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82C" w:rsidRDefault="0060782C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За период </w:t>
      </w:r>
      <w:r>
        <w:t>с 1 июля по 31 декабря 2018 года</w:t>
      </w:r>
      <w:r>
        <w:t xml:space="preserve"> в Администрацию Главы Республики Коми поступило одно заключение независимого эксперта </w:t>
      </w:r>
      <w:r>
        <w:t xml:space="preserve">по результатам </w:t>
      </w:r>
      <w:proofErr w:type="gramStart"/>
      <w:r>
        <w:t>проведения независимой антикоррупционной экспертизы</w:t>
      </w:r>
      <w:r>
        <w:t xml:space="preserve"> проекта указа </w:t>
      </w:r>
      <w:r>
        <w:t>Главы Республики</w:t>
      </w:r>
      <w:proofErr w:type="gramEnd"/>
      <w:r>
        <w:t xml:space="preserve"> Коми</w:t>
      </w:r>
      <w:r>
        <w:t>, согласно которому коррупциогенные факторы в проекте не выявлены.</w:t>
      </w:r>
    </w:p>
    <w:p w:rsidR="00C35FF3" w:rsidRDefault="00C35FF3">
      <w:bookmarkStart w:id="0" w:name="_GoBack"/>
      <w:bookmarkEnd w:id="0"/>
    </w:p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43"/>
    <w:rsid w:val="000057CE"/>
    <w:rsid w:val="00091235"/>
    <w:rsid w:val="000F4690"/>
    <w:rsid w:val="004C719B"/>
    <w:rsid w:val="0060782C"/>
    <w:rsid w:val="006D7205"/>
    <w:rsid w:val="007D0769"/>
    <w:rsid w:val="00885225"/>
    <w:rsid w:val="008A0D43"/>
    <w:rsid w:val="008D790A"/>
    <w:rsid w:val="00937DB6"/>
    <w:rsid w:val="00B61906"/>
    <w:rsid w:val="00BD458B"/>
    <w:rsid w:val="00C35FF3"/>
    <w:rsid w:val="00D77B80"/>
    <w:rsid w:val="00DB00A3"/>
    <w:rsid w:val="00FF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Канева Альбина Витальевна</cp:lastModifiedBy>
  <cp:revision>3</cp:revision>
  <cp:lastPrinted>2017-07-04T12:49:00Z</cp:lastPrinted>
  <dcterms:created xsi:type="dcterms:W3CDTF">2019-01-24T14:05:00Z</dcterms:created>
  <dcterms:modified xsi:type="dcterms:W3CDTF">2019-01-24T14:11:00Z</dcterms:modified>
</cp:coreProperties>
</file>