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4B1" w:rsidRDefault="00F924B1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0A5" w:rsidRDefault="006C58F7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Мониторинг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249D" w:rsidRDefault="006C58F7" w:rsidP="00636F46">
      <w:pPr>
        <w:tabs>
          <w:tab w:val="left" w:pos="3828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результатов проведенных антикоррупционных экспертиз</w:t>
      </w:r>
    </w:p>
    <w:p w:rsidR="005849F3" w:rsidRDefault="00E62F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 правовых актов (их проектов)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период с 1</w:t>
      </w:r>
      <w:r w:rsidR="009938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6F46">
        <w:rPr>
          <w:rFonts w:ascii="Times New Roman" w:hAnsi="Times New Roman" w:cs="Times New Roman"/>
          <w:b/>
          <w:sz w:val="28"/>
          <w:szCs w:val="28"/>
        </w:rPr>
        <w:t>января</w:t>
      </w:r>
      <w:r w:rsidR="00E32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60A5">
        <w:rPr>
          <w:rFonts w:ascii="Times New Roman" w:hAnsi="Times New Roman" w:cs="Times New Roman"/>
          <w:b/>
          <w:sz w:val="28"/>
          <w:szCs w:val="28"/>
        </w:rPr>
        <w:t>201</w:t>
      </w:r>
      <w:r w:rsidR="00636F46">
        <w:rPr>
          <w:rFonts w:ascii="Times New Roman" w:hAnsi="Times New Roman" w:cs="Times New Roman"/>
          <w:b/>
          <w:sz w:val="28"/>
          <w:szCs w:val="28"/>
        </w:rPr>
        <w:t>6</w:t>
      </w:r>
      <w:r w:rsidR="00AE6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5C0E" w:rsidRPr="00DF5C0E">
        <w:rPr>
          <w:rFonts w:ascii="Times New Roman" w:hAnsi="Times New Roman" w:cs="Times New Roman"/>
          <w:b/>
          <w:sz w:val="28"/>
          <w:szCs w:val="28"/>
        </w:rPr>
        <w:t>г.</w:t>
      </w:r>
      <w:r w:rsidR="00DF5C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60A5" w:rsidRDefault="00E62F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E60A5">
        <w:rPr>
          <w:rFonts w:ascii="Times New Roman" w:hAnsi="Times New Roman" w:cs="Times New Roman"/>
          <w:b/>
          <w:sz w:val="28"/>
          <w:szCs w:val="28"/>
        </w:rPr>
        <w:t>3</w:t>
      </w:r>
      <w:r w:rsidR="00636F46">
        <w:rPr>
          <w:rFonts w:ascii="Times New Roman" w:hAnsi="Times New Roman" w:cs="Times New Roman"/>
          <w:b/>
          <w:sz w:val="28"/>
          <w:szCs w:val="28"/>
        </w:rPr>
        <w:t>0</w:t>
      </w:r>
      <w:r w:rsidR="00E32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6F46">
        <w:rPr>
          <w:rFonts w:ascii="Times New Roman" w:hAnsi="Times New Roman" w:cs="Times New Roman"/>
          <w:b/>
          <w:sz w:val="28"/>
          <w:szCs w:val="28"/>
        </w:rPr>
        <w:t>июня</w:t>
      </w:r>
      <w:r w:rsidR="00E32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60A5">
        <w:rPr>
          <w:rFonts w:ascii="Times New Roman" w:hAnsi="Times New Roman" w:cs="Times New Roman"/>
          <w:b/>
          <w:sz w:val="28"/>
          <w:szCs w:val="28"/>
        </w:rPr>
        <w:t>201</w:t>
      </w:r>
      <w:r w:rsidR="00636F46">
        <w:rPr>
          <w:rFonts w:ascii="Times New Roman" w:hAnsi="Times New Roman" w:cs="Times New Roman"/>
          <w:b/>
          <w:sz w:val="28"/>
          <w:szCs w:val="28"/>
        </w:rPr>
        <w:t>6</w:t>
      </w:r>
      <w:r w:rsidR="00AE6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5C0E" w:rsidRPr="00DF5C0E">
        <w:rPr>
          <w:rFonts w:ascii="Times New Roman" w:hAnsi="Times New Roman" w:cs="Times New Roman"/>
          <w:b/>
          <w:sz w:val="28"/>
          <w:szCs w:val="28"/>
        </w:rPr>
        <w:t>г.</w:t>
      </w:r>
      <w:r w:rsidR="00DF5C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>и рекомендаци</w:t>
      </w:r>
      <w:r w:rsidR="00FD7E46">
        <w:rPr>
          <w:rFonts w:ascii="Times New Roman" w:hAnsi="Times New Roman" w:cs="Times New Roman"/>
          <w:b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>недопущени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ю включения </w:t>
      </w:r>
    </w:p>
    <w:p w:rsidR="005849F3" w:rsidRDefault="00E62F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коррупциогенных норм в разрабатываемые проекты </w:t>
      </w:r>
    </w:p>
    <w:p w:rsidR="009609E2" w:rsidRDefault="00E62F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636F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правовых актов</w:t>
      </w:r>
    </w:p>
    <w:p w:rsidR="00AE60A5" w:rsidRDefault="00AE60A5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927" w:rsidRPr="003E7927" w:rsidRDefault="003E7927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7927">
        <w:rPr>
          <w:rFonts w:ascii="Times New Roman" w:hAnsi="Times New Roman" w:cs="Times New Roman"/>
          <w:bCs/>
          <w:sz w:val="28"/>
          <w:szCs w:val="28"/>
        </w:rPr>
        <w:t xml:space="preserve">Антикоррупционная экспертиза нормативных правовых актов (их проектов) проводится в соответствии с Федеральным законом «Об антикоррупционной экспертизе нормативных правовых актов и проектов нормативных правовых актов» в порядке, установленном </w:t>
      </w:r>
      <w:r>
        <w:rPr>
          <w:rFonts w:ascii="Times New Roman" w:hAnsi="Times New Roman" w:cs="Times New Roman"/>
          <w:bCs/>
          <w:sz w:val="28"/>
          <w:szCs w:val="28"/>
        </w:rPr>
        <w:t>приказом Администрации</w:t>
      </w:r>
      <w:r w:rsidR="00B43AC0" w:rsidRPr="00B43A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3AC0">
        <w:rPr>
          <w:rFonts w:ascii="Times New Roman" w:hAnsi="Times New Roman" w:cs="Times New Roman"/>
          <w:bCs/>
          <w:sz w:val="28"/>
          <w:szCs w:val="28"/>
        </w:rPr>
        <w:t>Главы Республики Коми</w:t>
      </w:r>
      <w:r w:rsidR="001F54C5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7927">
        <w:rPr>
          <w:rFonts w:ascii="Times New Roman" w:hAnsi="Times New Roman" w:cs="Times New Roman"/>
          <w:bCs/>
          <w:sz w:val="28"/>
          <w:szCs w:val="28"/>
        </w:rPr>
        <w:t>и согласно методике, определенной Правительством Российской Федерации.</w:t>
      </w:r>
    </w:p>
    <w:p w:rsidR="00B43AC0" w:rsidRDefault="00B43AC0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Рекомендациями по минимизации проявлений «бытовой» коррупции в субъектах Российской Федерации, разработанны</w:t>
      </w:r>
      <w:r w:rsidR="004620BB">
        <w:rPr>
          <w:rFonts w:ascii="Times New Roman" w:hAnsi="Times New Roman" w:cs="Times New Roman"/>
          <w:bCs/>
          <w:sz w:val="28"/>
          <w:szCs w:val="28"/>
        </w:rPr>
        <w:t xml:space="preserve">ми </w:t>
      </w:r>
      <w:r>
        <w:rPr>
          <w:rFonts w:ascii="Times New Roman" w:hAnsi="Times New Roman" w:cs="Times New Roman"/>
          <w:bCs/>
          <w:sz w:val="28"/>
          <w:szCs w:val="28"/>
        </w:rPr>
        <w:t>аппаратом полномочного представителя Президента Российской Федерации в Северо-Западном федеральном округе совместно с органами прокуратуры, внутренних дел и Следственного комитета Российской Федерации (письмо от 3</w:t>
      </w:r>
      <w:r w:rsidR="00722079">
        <w:rPr>
          <w:rFonts w:ascii="Times New Roman" w:hAnsi="Times New Roman" w:cs="Times New Roman"/>
          <w:bCs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bCs/>
          <w:sz w:val="28"/>
          <w:szCs w:val="28"/>
        </w:rPr>
        <w:t>2013 г. № А51-9423), органам власти в субъектах Российской Федерации рекомендовано регулярно обобщать работу по антикоррупцио</w:t>
      </w:r>
      <w:r w:rsidR="004620BB">
        <w:rPr>
          <w:rFonts w:ascii="Times New Roman" w:hAnsi="Times New Roman" w:cs="Times New Roman"/>
          <w:bCs/>
          <w:sz w:val="28"/>
          <w:szCs w:val="28"/>
        </w:rPr>
        <w:t>нной экспертизе правотворчества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целью совершенствования дальнейшей деятельности.</w:t>
      </w:r>
    </w:p>
    <w:p w:rsidR="00B43AC0" w:rsidRDefault="00B43AC0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 исполнени</w:t>
      </w:r>
      <w:r w:rsidR="000B5779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вышеназванных рекомендаций Администрацией </w:t>
      </w:r>
      <w:r w:rsidR="00F924B1">
        <w:rPr>
          <w:rFonts w:ascii="Times New Roman" w:hAnsi="Times New Roman" w:cs="Times New Roman"/>
          <w:bCs/>
          <w:sz w:val="28"/>
          <w:szCs w:val="28"/>
        </w:rPr>
        <w:t xml:space="preserve">Главы Республики Коми (далее – Администрация) </w:t>
      </w:r>
      <w:r>
        <w:rPr>
          <w:rFonts w:ascii="Times New Roman" w:hAnsi="Times New Roman" w:cs="Times New Roman"/>
          <w:bCs/>
          <w:sz w:val="28"/>
          <w:szCs w:val="28"/>
        </w:rPr>
        <w:t>утвержд</w:t>
      </w:r>
      <w:r w:rsidR="005D0AF3">
        <w:rPr>
          <w:rFonts w:ascii="Times New Roman" w:hAnsi="Times New Roman" w:cs="Times New Roman"/>
          <w:bCs/>
          <w:sz w:val="28"/>
          <w:szCs w:val="28"/>
        </w:rPr>
        <w:t>ен П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лан по их реализации, согласно которому 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осуществляется, в том числе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 мониторинг результатов проведенных антикоррупционных экспертиз и подготовка по итогам мониторинга соответствующих рекомендаций для государственных органов с целью недопущения при подготовке проектов коррупциогенных факторов. </w:t>
      </w:r>
    </w:p>
    <w:p w:rsidR="003E2BA1" w:rsidRDefault="000B5779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целью реализации </w:t>
      </w:r>
      <w:r w:rsidR="00F924B1">
        <w:rPr>
          <w:rFonts w:ascii="Times New Roman" w:hAnsi="Times New Roman" w:cs="Times New Roman"/>
          <w:bCs/>
          <w:sz w:val="28"/>
          <w:szCs w:val="28"/>
        </w:rPr>
        <w:t>указанного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Плана </w:t>
      </w:r>
      <w:r w:rsidR="003E2BA1">
        <w:rPr>
          <w:rFonts w:ascii="Times New Roman" w:hAnsi="Times New Roman" w:cs="Times New Roman"/>
          <w:bCs/>
          <w:sz w:val="28"/>
          <w:szCs w:val="28"/>
        </w:rPr>
        <w:t>Администрацией осуществлен мониторинг результатов антикоррупционной экспертизы нормативных правовых актов Главы Республики Коми и Правительства Республики Коми</w:t>
      </w:r>
      <w:r w:rsidR="000B3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2BA1">
        <w:rPr>
          <w:rFonts w:ascii="Times New Roman" w:hAnsi="Times New Roman" w:cs="Times New Roman"/>
          <w:bCs/>
          <w:sz w:val="28"/>
          <w:szCs w:val="28"/>
        </w:rPr>
        <w:t>(их проектов)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 (далее – мониторинг)</w:t>
      </w:r>
      <w:r w:rsidR="003E2BA1">
        <w:rPr>
          <w:rFonts w:ascii="Times New Roman" w:hAnsi="Times New Roman" w:cs="Times New Roman"/>
          <w:bCs/>
          <w:sz w:val="28"/>
          <w:szCs w:val="28"/>
        </w:rPr>
        <w:t>.</w:t>
      </w:r>
    </w:p>
    <w:p w:rsidR="002B7A96" w:rsidRDefault="00470E63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Согласно проведенному мониторингу </w:t>
      </w:r>
      <w:r w:rsidR="006760B7">
        <w:rPr>
          <w:rFonts w:ascii="Times New Roman" w:hAnsi="Times New Roman" w:cs="Times New Roman"/>
          <w:bCs/>
          <w:sz w:val="28"/>
          <w:szCs w:val="28"/>
        </w:rPr>
        <w:t>за</w:t>
      </w:r>
      <w:r w:rsidR="005A768E">
        <w:rPr>
          <w:rFonts w:ascii="Times New Roman" w:hAnsi="Times New Roman" w:cs="Times New Roman"/>
          <w:bCs/>
          <w:sz w:val="28"/>
          <w:szCs w:val="28"/>
        </w:rPr>
        <w:t xml:space="preserve"> период 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с 1 </w:t>
      </w:r>
      <w:r w:rsidR="00636F46">
        <w:rPr>
          <w:rFonts w:ascii="Times New Roman" w:hAnsi="Times New Roman" w:cs="Times New Roman"/>
          <w:sz w:val="28"/>
          <w:szCs w:val="28"/>
        </w:rPr>
        <w:t>января</w:t>
      </w:r>
      <w:r w:rsidR="007F1274">
        <w:rPr>
          <w:rFonts w:ascii="Times New Roman" w:hAnsi="Times New Roman" w:cs="Times New Roman"/>
          <w:sz w:val="28"/>
          <w:szCs w:val="28"/>
        </w:rPr>
        <w:t xml:space="preserve"> </w:t>
      </w:r>
      <w:r w:rsidR="00AE60A5">
        <w:rPr>
          <w:rFonts w:ascii="Times New Roman" w:hAnsi="Times New Roman" w:cs="Times New Roman"/>
          <w:sz w:val="28"/>
          <w:szCs w:val="28"/>
        </w:rPr>
        <w:t>201</w:t>
      </w:r>
      <w:r w:rsidR="00636F46">
        <w:rPr>
          <w:rFonts w:ascii="Times New Roman" w:hAnsi="Times New Roman" w:cs="Times New Roman"/>
          <w:sz w:val="28"/>
          <w:szCs w:val="28"/>
        </w:rPr>
        <w:t>6</w:t>
      </w:r>
      <w:r w:rsidR="00AE60A5">
        <w:rPr>
          <w:rFonts w:ascii="Times New Roman" w:hAnsi="Times New Roman" w:cs="Times New Roman"/>
          <w:sz w:val="28"/>
          <w:szCs w:val="28"/>
        </w:rPr>
        <w:t xml:space="preserve"> </w:t>
      </w:r>
      <w:r w:rsidR="00DF5C0E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по </w:t>
      </w:r>
      <w:r w:rsidR="00AE60A5">
        <w:rPr>
          <w:rFonts w:ascii="Times New Roman" w:hAnsi="Times New Roman" w:cs="Times New Roman"/>
          <w:sz w:val="28"/>
          <w:szCs w:val="28"/>
        </w:rPr>
        <w:t>3</w:t>
      </w:r>
      <w:r w:rsidR="00636F46">
        <w:rPr>
          <w:rFonts w:ascii="Times New Roman" w:hAnsi="Times New Roman" w:cs="Times New Roman"/>
          <w:sz w:val="28"/>
          <w:szCs w:val="28"/>
        </w:rPr>
        <w:t>0</w:t>
      </w:r>
      <w:r w:rsidR="007F1274">
        <w:rPr>
          <w:rFonts w:ascii="Times New Roman" w:hAnsi="Times New Roman" w:cs="Times New Roman"/>
          <w:sz w:val="28"/>
          <w:szCs w:val="28"/>
        </w:rPr>
        <w:t xml:space="preserve"> </w:t>
      </w:r>
      <w:r w:rsidR="00636F46">
        <w:rPr>
          <w:rFonts w:ascii="Times New Roman" w:hAnsi="Times New Roman" w:cs="Times New Roman"/>
          <w:sz w:val="28"/>
          <w:szCs w:val="28"/>
        </w:rPr>
        <w:t>июня</w:t>
      </w:r>
      <w:r w:rsidR="00AE60A5">
        <w:rPr>
          <w:rFonts w:ascii="Times New Roman" w:hAnsi="Times New Roman" w:cs="Times New Roman"/>
          <w:sz w:val="28"/>
          <w:szCs w:val="28"/>
        </w:rPr>
        <w:t xml:space="preserve"> 201</w:t>
      </w:r>
      <w:r w:rsidR="00636F46">
        <w:rPr>
          <w:rFonts w:ascii="Times New Roman" w:hAnsi="Times New Roman" w:cs="Times New Roman"/>
          <w:sz w:val="28"/>
          <w:szCs w:val="28"/>
        </w:rPr>
        <w:t>6</w:t>
      </w:r>
      <w:r w:rsidR="00AE60A5">
        <w:rPr>
          <w:rFonts w:ascii="Times New Roman" w:hAnsi="Times New Roman" w:cs="Times New Roman"/>
          <w:sz w:val="28"/>
          <w:szCs w:val="28"/>
        </w:rPr>
        <w:t xml:space="preserve"> </w:t>
      </w:r>
      <w:r w:rsidR="00DF5C0E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2B7A96">
        <w:rPr>
          <w:rFonts w:ascii="Times New Roman" w:hAnsi="Times New Roman" w:cs="Times New Roman"/>
          <w:bCs/>
          <w:sz w:val="28"/>
          <w:szCs w:val="28"/>
        </w:rPr>
        <w:t>антикоррупционной экспертизе</w:t>
      </w:r>
      <w:r w:rsidR="004068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7A96">
        <w:rPr>
          <w:rFonts w:ascii="Times New Roman" w:hAnsi="Times New Roman" w:cs="Times New Roman"/>
          <w:bCs/>
          <w:sz w:val="28"/>
          <w:szCs w:val="28"/>
        </w:rPr>
        <w:t>подверг</w:t>
      </w:r>
      <w:r w:rsidR="000B3425">
        <w:rPr>
          <w:rFonts w:ascii="Times New Roman" w:hAnsi="Times New Roman" w:cs="Times New Roman"/>
          <w:bCs/>
          <w:sz w:val="28"/>
          <w:szCs w:val="28"/>
        </w:rPr>
        <w:t>лись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12</w:t>
      </w:r>
      <w:r w:rsidR="000B3425">
        <w:rPr>
          <w:rFonts w:ascii="Times New Roman" w:hAnsi="Times New Roman" w:cs="Times New Roman"/>
          <w:bCs/>
          <w:sz w:val="28"/>
          <w:szCs w:val="28"/>
        </w:rPr>
        <w:t>9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0B3425">
        <w:rPr>
          <w:rFonts w:ascii="Times New Roman" w:hAnsi="Times New Roman" w:cs="Times New Roman"/>
          <w:bCs/>
          <w:sz w:val="28"/>
          <w:szCs w:val="28"/>
        </w:rPr>
        <w:t>ов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и 21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нормативный правовой акт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232908">
        <w:rPr>
          <w:rFonts w:ascii="Times New Roman" w:hAnsi="Times New Roman" w:cs="Times New Roman"/>
          <w:bCs/>
          <w:sz w:val="28"/>
          <w:szCs w:val="28"/>
        </w:rPr>
        <w:t>во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6F46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полугоди</w:t>
      </w:r>
      <w:r w:rsidR="00232908">
        <w:rPr>
          <w:rFonts w:ascii="Times New Roman" w:hAnsi="Times New Roman" w:cs="Times New Roman"/>
          <w:bCs/>
          <w:sz w:val="28"/>
          <w:szCs w:val="28"/>
        </w:rPr>
        <w:t>и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 2015 г. –</w:t>
      </w:r>
      <w:r w:rsidR="002B7A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079" w:rsidRPr="00F061A2">
        <w:rPr>
          <w:rFonts w:ascii="Times New Roman" w:hAnsi="Times New Roman" w:cs="Times New Roman"/>
          <w:bCs/>
          <w:sz w:val="28"/>
          <w:szCs w:val="28"/>
        </w:rPr>
        <w:t>1</w:t>
      </w:r>
      <w:r w:rsidR="00F061A2" w:rsidRPr="00F061A2">
        <w:rPr>
          <w:rFonts w:ascii="Times New Roman" w:hAnsi="Times New Roman" w:cs="Times New Roman"/>
          <w:bCs/>
          <w:sz w:val="28"/>
          <w:szCs w:val="28"/>
        </w:rPr>
        <w:t>31</w:t>
      </w:r>
      <w:r w:rsidR="00062E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08081E" w:rsidRPr="0008081E">
        <w:rPr>
          <w:rFonts w:ascii="Times New Roman" w:hAnsi="Times New Roman" w:cs="Times New Roman"/>
          <w:bCs/>
          <w:sz w:val="28"/>
          <w:szCs w:val="28"/>
        </w:rPr>
        <w:t>18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636F4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32908">
        <w:rPr>
          <w:rFonts w:ascii="Times New Roman" w:hAnsi="Times New Roman" w:cs="Times New Roman"/>
          <w:bCs/>
          <w:sz w:val="28"/>
          <w:szCs w:val="28"/>
        </w:rPr>
        <w:t>в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5E22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полугоди</w:t>
      </w:r>
      <w:r w:rsidR="00232908">
        <w:rPr>
          <w:rFonts w:ascii="Times New Roman" w:hAnsi="Times New Roman" w:cs="Times New Roman"/>
          <w:bCs/>
          <w:sz w:val="28"/>
          <w:szCs w:val="28"/>
        </w:rPr>
        <w:t>и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2015 г</w:t>
      </w:r>
      <w:r w:rsidR="00636F46">
        <w:rPr>
          <w:rFonts w:ascii="Times New Roman" w:hAnsi="Times New Roman" w:cs="Times New Roman"/>
          <w:bCs/>
          <w:sz w:val="28"/>
          <w:szCs w:val="28"/>
        </w:rPr>
        <w:t>.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5E22" w:rsidRPr="007F1274">
        <w:rPr>
          <w:rFonts w:ascii="Times New Roman" w:hAnsi="Times New Roman" w:cs="Times New Roman"/>
          <w:bCs/>
          <w:sz w:val="28"/>
          <w:szCs w:val="28"/>
        </w:rPr>
        <w:t xml:space="preserve">– 148 </w:t>
      </w:r>
      <w:r w:rsidR="001A5E22">
        <w:rPr>
          <w:rFonts w:ascii="Times New Roman" w:hAnsi="Times New Roman" w:cs="Times New Roman"/>
          <w:bCs/>
          <w:sz w:val="28"/>
          <w:szCs w:val="28"/>
        </w:rPr>
        <w:t>проект</w:t>
      </w:r>
      <w:r w:rsidR="003A060F">
        <w:rPr>
          <w:rFonts w:ascii="Times New Roman" w:hAnsi="Times New Roman" w:cs="Times New Roman"/>
          <w:bCs/>
          <w:sz w:val="28"/>
          <w:szCs w:val="28"/>
        </w:rPr>
        <w:t>ов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1A5E22" w:rsidRPr="007F1274">
        <w:rPr>
          <w:rFonts w:ascii="Times New Roman" w:hAnsi="Times New Roman" w:cs="Times New Roman"/>
          <w:bCs/>
          <w:sz w:val="28"/>
          <w:szCs w:val="28"/>
        </w:rPr>
        <w:t>32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акта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32908">
        <w:rPr>
          <w:rFonts w:ascii="Times New Roman" w:hAnsi="Times New Roman" w:cs="Times New Roman"/>
          <w:bCs/>
          <w:sz w:val="28"/>
          <w:szCs w:val="28"/>
        </w:rPr>
        <w:t>во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5E22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proofErr w:type="gramEnd"/>
      <w:r w:rsidR="001A5E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A5E22">
        <w:rPr>
          <w:rFonts w:ascii="Times New Roman" w:hAnsi="Times New Roman" w:cs="Times New Roman"/>
          <w:bCs/>
          <w:sz w:val="28"/>
          <w:szCs w:val="28"/>
        </w:rPr>
        <w:t>полугоди</w:t>
      </w:r>
      <w:r w:rsidR="00232908">
        <w:rPr>
          <w:rFonts w:ascii="Times New Roman" w:hAnsi="Times New Roman" w:cs="Times New Roman"/>
          <w:bCs/>
          <w:sz w:val="28"/>
          <w:szCs w:val="28"/>
        </w:rPr>
        <w:t>и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2014 г</w:t>
      </w:r>
      <w:r w:rsidR="00636F46">
        <w:rPr>
          <w:rFonts w:ascii="Times New Roman" w:hAnsi="Times New Roman" w:cs="Times New Roman"/>
          <w:bCs/>
          <w:sz w:val="28"/>
          <w:szCs w:val="28"/>
        </w:rPr>
        <w:t>.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– 152 проекта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и 15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32908">
        <w:rPr>
          <w:rFonts w:ascii="Times New Roman" w:hAnsi="Times New Roman" w:cs="Times New Roman"/>
          <w:bCs/>
          <w:sz w:val="28"/>
          <w:szCs w:val="28"/>
        </w:rPr>
        <w:t>в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полугоди</w:t>
      </w:r>
      <w:r w:rsidR="00232908">
        <w:rPr>
          <w:rFonts w:ascii="Times New Roman" w:hAnsi="Times New Roman" w:cs="Times New Roman"/>
          <w:bCs/>
          <w:sz w:val="28"/>
          <w:szCs w:val="28"/>
        </w:rPr>
        <w:t>и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2014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636F46">
        <w:rPr>
          <w:rFonts w:ascii="Times New Roman" w:hAnsi="Times New Roman" w:cs="Times New Roman"/>
          <w:bCs/>
          <w:sz w:val="28"/>
          <w:szCs w:val="28"/>
        </w:rPr>
        <w:t>.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976174">
        <w:rPr>
          <w:rFonts w:ascii="Times New Roman" w:hAnsi="Times New Roman" w:cs="Times New Roman"/>
          <w:bCs/>
          <w:sz w:val="28"/>
          <w:szCs w:val="28"/>
        </w:rPr>
        <w:t>1</w:t>
      </w:r>
      <w:r w:rsidR="00727A34">
        <w:rPr>
          <w:rFonts w:ascii="Times New Roman" w:hAnsi="Times New Roman" w:cs="Times New Roman"/>
          <w:bCs/>
          <w:sz w:val="28"/>
          <w:szCs w:val="28"/>
        </w:rPr>
        <w:t>81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проект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нормативного правового акта </w:t>
      </w:r>
      <w:r w:rsidR="000A6EC4">
        <w:rPr>
          <w:rFonts w:ascii="Times New Roman" w:hAnsi="Times New Roman" w:cs="Times New Roman"/>
          <w:bCs/>
          <w:sz w:val="28"/>
          <w:szCs w:val="28"/>
        </w:rPr>
        <w:t>и</w:t>
      </w:r>
      <w:r w:rsidR="00176CB3">
        <w:rPr>
          <w:rFonts w:ascii="Times New Roman" w:hAnsi="Times New Roman" w:cs="Times New Roman"/>
          <w:bCs/>
          <w:sz w:val="28"/>
          <w:szCs w:val="28"/>
        </w:rPr>
        <w:t xml:space="preserve"> 36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0A6EC4">
        <w:rPr>
          <w:rFonts w:ascii="Times New Roman" w:hAnsi="Times New Roman" w:cs="Times New Roman"/>
          <w:bCs/>
          <w:sz w:val="28"/>
          <w:szCs w:val="28"/>
        </w:rPr>
        <w:t>)</w:t>
      </w:r>
      <w:r w:rsidR="00D32A90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:rsidR="00EA0C4C" w:rsidRPr="00EA0C4C" w:rsidRDefault="00EA0C4C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Необходимо отметить, 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что 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147F21">
        <w:rPr>
          <w:rFonts w:ascii="Times New Roman" w:hAnsi="Times New Roman" w:cs="Times New Roman"/>
          <w:bCs/>
          <w:sz w:val="28"/>
          <w:szCs w:val="28"/>
        </w:rPr>
        <w:t>План</w:t>
      </w:r>
      <w:r w:rsidR="00837775">
        <w:rPr>
          <w:rFonts w:ascii="Times New Roman" w:hAnsi="Times New Roman" w:cs="Times New Roman"/>
          <w:bCs/>
          <w:sz w:val="28"/>
          <w:szCs w:val="28"/>
        </w:rPr>
        <w:t>у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проведения антикоррупционной экспертизы нормативных правовых актов Главы Республики Коми, Правительства </w:t>
      </w:r>
      <w:r w:rsidR="00147F21">
        <w:rPr>
          <w:rFonts w:ascii="Times New Roman" w:hAnsi="Times New Roman" w:cs="Times New Roman"/>
          <w:bCs/>
          <w:sz w:val="28"/>
          <w:szCs w:val="28"/>
        </w:rPr>
        <w:lastRenderedPageBreak/>
        <w:t>Республики Коми</w:t>
      </w:r>
      <w:r w:rsidR="00761FD7" w:rsidRPr="00761F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1FD7">
        <w:rPr>
          <w:rFonts w:ascii="Times New Roman" w:hAnsi="Times New Roman" w:cs="Times New Roman"/>
          <w:bCs/>
          <w:sz w:val="28"/>
          <w:szCs w:val="28"/>
        </w:rPr>
        <w:t>на 2016 год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030E">
        <w:rPr>
          <w:rFonts w:ascii="Times New Roman" w:hAnsi="Times New Roman" w:cs="Times New Roman"/>
          <w:bCs/>
          <w:sz w:val="28"/>
          <w:szCs w:val="28"/>
        </w:rPr>
        <w:t xml:space="preserve">(далее – План) </w:t>
      </w:r>
      <w:r w:rsidR="00147F21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636F46">
        <w:rPr>
          <w:rFonts w:ascii="Times New Roman" w:hAnsi="Times New Roman" w:cs="Times New Roman"/>
          <w:bCs/>
          <w:sz w:val="28"/>
          <w:szCs w:val="28"/>
        </w:rPr>
        <w:t>ей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36F46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 полугодии 201</w:t>
      </w:r>
      <w:r w:rsidR="00636F46">
        <w:rPr>
          <w:rFonts w:ascii="Times New Roman" w:hAnsi="Times New Roman" w:cs="Times New Roman"/>
          <w:bCs/>
          <w:sz w:val="28"/>
          <w:szCs w:val="28"/>
        </w:rPr>
        <w:t>6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636F46">
        <w:rPr>
          <w:rFonts w:ascii="Times New Roman" w:hAnsi="Times New Roman" w:cs="Times New Roman"/>
          <w:bCs/>
          <w:sz w:val="28"/>
          <w:szCs w:val="28"/>
        </w:rPr>
        <w:t>.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 запланировано проведение антикоррупционной экспертизы в отношении </w:t>
      </w:r>
      <w:r w:rsidR="00636F46">
        <w:rPr>
          <w:rFonts w:ascii="Times New Roman" w:hAnsi="Times New Roman" w:cs="Times New Roman"/>
          <w:bCs/>
          <w:sz w:val="28"/>
          <w:szCs w:val="28"/>
        </w:rPr>
        <w:t>20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, фактически проведена экспертиза в отношении </w:t>
      </w:r>
      <w:r w:rsidR="00636F46">
        <w:rPr>
          <w:rFonts w:ascii="Times New Roman" w:hAnsi="Times New Roman" w:cs="Times New Roman"/>
          <w:bCs/>
          <w:sz w:val="28"/>
          <w:szCs w:val="28"/>
        </w:rPr>
        <w:t>21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нормативного правового акта</w:t>
      </w:r>
      <w:r w:rsidR="00837775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B26" w:rsidRDefault="00406889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о результатам антикоррупционной экспертизы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565D6C">
        <w:rPr>
          <w:rFonts w:ascii="Times New Roman" w:hAnsi="Times New Roman" w:cs="Times New Roman"/>
          <w:bCs/>
          <w:sz w:val="28"/>
          <w:szCs w:val="28"/>
        </w:rPr>
        <w:t>(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="00565D6C">
        <w:rPr>
          <w:rFonts w:ascii="Times New Roman" w:hAnsi="Times New Roman" w:cs="Times New Roman"/>
          <w:bCs/>
          <w:sz w:val="28"/>
          <w:szCs w:val="28"/>
        </w:rPr>
        <w:t>проектов), осуществленной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указанный период,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заключения </w:t>
      </w:r>
      <w:r w:rsidR="00F52166">
        <w:rPr>
          <w:rFonts w:ascii="Times New Roman" w:hAnsi="Times New Roman" w:cs="Times New Roman"/>
          <w:bCs/>
          <w:sz w:val="28"/>
          <w:szCs w:val="28"/>
        </w:rPr>
        <w:t>по результатам проведения антикоррупционной экспертизы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с указанием на наличие в рассмотренных актах (проектах) коррупциогенных </w:t>
      </w:r>
      <w:r w:rsidR="00845B35">
        <w:rPr>
          <w:rFonts w:ascii="Times New Roman" w:hAnsi="Times New Roman" w:cs="Times New Roman"/>
          <w:bCs/>
          <w:sz w:val="28"/>
          <w:szCs w:val="28"/>
        </w:rPr>
        <w:t xml:space="preserve">факторов 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составлены в отношении </w:t>
      </w:r>
      <w:r w:rsidR="00E860B8">
        <w:rPr>
          <w:rFonts w:ascii="Times New Roman" w:hAnsi="Times New Roman" w:cs="Times New Roman"/>
          <w:bCs/>
          <w:sz w:val="28"/>
          <w:szCs w:val="28"/>
        </w:rPr>
        <w:t>4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0A6EC4">
        <w:rPr>
          <w:rFonts w:ascii="Times New Roman" w:hAnsi="Times New Roman" w:cs="Times New Roman"/>
          <w:bCs/>
          <w:sz w:val="28"/>
          <w:szCs w:val="28"/>
        </w:rPr>
        <w:t>(</w:t>
      </w:r>
      <w:r w:rsidR="000B3425">
        <w:rPr>
          <w:rFonts w:ascii="Times New Roman" w:hAnsi="Times New Roman" w:cs="Times New Roman"/>
          <w:bCs/>
          <w:sz w:val="28"/>
          <w:szCs w:val="28"/>
        </w:rPr>
        <w:t xml:space="preserve">во </w:t>
      </w:r>
      <w:r w:rsidR="000B3425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0B3425">
        <w:rPr>
          <w:rFonts w:ascii="Times New Roman" w:hAnsi="Times New Roman" w:cs="Times New Roman"/>
          <w:bCs/>
          <w:sz w:val="28"/>
          <w:szCs w:val="28"/>
        </w:rPr>
        <w:t xml:space="preserve"> полугодии 2015 </w:t>
      </w:r>
      <w:r w:rsidR="00DF5C0E">
        <w:rPr>
          <w:rFonts w:ascii="Times New Roman" w:hAnsi="Times New Roman" w:cs="Times New Roman"/>
          <w:bCs/>
          <w:sz w:val="28"/>
          <w:szCs w:val="28"/>
        </w:rPr>
        <w:t>г.</w:t>
      </w:r>
      <w:r w:rsidR="000B3425">
        <w:rPr>
          <w:rFonts w:ascii="Times New Roman" w:hAnsi="Times New Roman" w:cs="Times New Roman"/>
          <w:bCs/>
          <w:sz w:val="28"/>
          <w:szCs w:val="28"/>
        </w:rPr>
        <w:t xml:space="preserve">– 7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0B342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E809B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 полугодии 2015 г</w:t>
      </w:r>
      <w:r w:rsidR="00DF5C0E">
        <w:rPr>
          <w:rFonts w:ascii="Times New Roman" w:hAnsi="Times New Roman" w:cs="Times New Roman"/>
          <w:bCs/>
          <w:sz w:val="28"/>
          <w:szCs w:val="28"/>
        </w:rPr>
        <w:t>.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 – 11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, во </w:t>
      </w:r>
      <w:r w:rsidR="00E809BC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 полугодии 2014 </w:t>
      </w:r>
      <w:r w:rsidR="00DF5C0E">
        <w:rPr>
          <w:rFonts w:ascii="Times New Roman" w:hAnsi="Times New Roman" w:cs="Times New Roman"/>
          <w:bCs/>
          <w:sz w:val="28"/>
          <w:szCs w:val="28"/>
        </w:rPr>
        <w:t>г.</w:t>
      </w:r>
      <w:r w:rsidR="00232908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 7</w:t>
      </w:r>
      <w:proofErr w:type="gramEnd"/>
      <w:r w:rsidR="00E809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E37EE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2E37E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E37EE">
        <w:rPr>
          <w:rFonts w:ascii="Times New Roman" w:hAnsi="Times New Roman" w:cs="Times New Roman"/>
          <w:bCs/>
          <w:sz w:val="28"/>
          <w:szCs w:val="28"/>
        </w:rPr>
        <w:t>полугодии</w:t>
      </w:r>
      <w:proofErr w:type="gramEnd"/>
      <w:r w:rsidR="00976174">
        <w:rPr>
          <w:rFonts w:ascii="Times New Roman" w:hAnsi="Times New Roman" w:cs="Times New Roman"/>
          <w:bCs/>
          <w:sz w:val="28"/>
          <w:szCs w:val="28"/>
        </w:rPr>
        <w:t xml:space="preserve"> 2014 </w:t>
      </w:r>
      <w:r w:rsidR="007A06AB">
        <w:rPr>
          <w:rFonts w:ascii="Times New Roman" w:hAnsi="Times New Roman" w:cs="Times New Roman"/>
          <w:bCs/>
          <w:sz w:val="28"/>
          <w:szCs w:val="28"/>
        </w:rPr>
        <w:t>г</w:t>
      </w:r>
      <w:r w:rsidR="00DF5C0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– в отношении </w:t>
      </w:r>
      <w:r w:rsidR="00976174">
        <w:rPr>
          <w:rFonts w:ascii="Times New Roman" w:hAnsi="Times New Roman" w:cs="Times New Roman"/>
          <w:bCs/>
          <w:sz w:val="28"/>
          <w:szCs w:val="28"/>
        </w:rPr>
        <w:t>12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7A06AB">
        <w:rPr>
          <w:rFonts w:ascii="Times New Roman" w:hAnsi="Times New Roman" w:cs="Times New Roman"/>
          <w:bCs/>
          <w:sz w:val="28"/>
          <w:szCs w:val="28"/>
        </w:rPr>
        <w:t>)</w:t>
      </w:r>
      <w:r w:rsidR="00565D6C">
        <w:rPr>
          <w:rFonts w:ascii="Times New Roman" w:hAnsi="Times New Roman" w:cs="Times New Roman"/>
          <w:bCs/>
          <w:sz w:val="28"/>
          <w:szCs w:val="28"/>
        </w:rPr>
        <w:t>.</w:t>
      </w:r>
      <w:r w:rsidR="00E25B2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5B26" w:rsidRDefault="00E25B26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F52166">
        <w:rPr>
          <w:rFonts w:ascii="Times New Roman" w:hAnsi="Times New Roman" w:cs="Times New Roman"/>
          <w:bCs/>
          <w:sz w:val="28"/>
          <w:szCs w:val="28"/>
        </w:rPr>
        <w:t xml:space="preserve">ониторингу подверглись </w:t>
      </w:r>
      <w:r w:rsidR="00E860B8">
        <w:rPr>
          <w:rFonts w:ascii="Times New Roman" w:hAnsi="Times New Roman" w:cs="Times New Roman"/>
          <w:bCs/>
          <w:sz w:val="28"/>
          <w:szCs w:val="28"/>
        </w:rPr>
        <w:t xml:space="preserve">не только </w:t>
      </w:r>
      <w:r w:rsidR="00F52166">
        <w:rPr>
          <w:rFonts w:ascii="Times New Roman" w:hAnsi="Times New Roman" w:cs="Times New Roman"/>
          <w:bCs/>
          <w:sz w:val="28"/>
          <w:szCs w:val="28"/>
        </w:rPr>
        <w:t xml:space="preserve">результаты проведенной антикоррупционной экспертизы </w:t>
      </w:r>
      <w:r w:rsidR="00232908">
        <w:rPr>
          <w:rFonts w:ascii="Times New Roman" w:hAnsi="Times New Roman" w:cs="Times New Roman"/>
          <w:bCs/>
          <w:sz w:val="28"/>
          <w:szCs w:val="28"/>
        </w:rPr>
        <w:t xml:space="preserve">нормативных правовых актов </w:t>
      </w:r>
      <w:r w:rsidR="00F52166">
        <w:rPr>
          <w:rFonts w:ascii="Times New Roman" w:hAnsi="Times New Roman" w:cs="Times New Roman"/>
          <w:bCs/>
          <w:sz w:val="28"/>
          <w:szCs w:val="28"/>
        </w:rPr>
        <w:t>(</w:t>
      </w:r>
      <w:r w:rsidR="00232908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="00F52166">
        <w:rPr>
          <w:rFonts w:ascii="Times New Roman" w:hAnsi="Times New Roman" w:cs="Times New Roman"/>
          <w:bCs/>
          <w:sz w:val="28"/>
          <w:szCs w:val="28"/>
        </w:rPr>
        <w:t>проектов)</w:t>
      </w:r>
      <w:r w:rsidR="00E860B8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отраженные в заключениях, </w:t>
      </w:r>
      <w:r w:rsidR="00E860B8">
        <w:rPr>
          <w:rFonts w:ascii="Times New Roman" w:hAnsi="Times New Roman" w:cs="Times New Roman"/>
          <w:bCs/>
          <w:sz w:val="28"/>
          <w:szCs w:val="28"/>
        </w:rPr>
        <w:t>но 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результаты проведенной антикоррупционной экспертизы проектов </w:t>
      </w:r>
      <w:r w:rsidR="00232908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, не отраженные в заключениях в связи с тем, что </w:t>
      </w:r>
      <w:r w:rsidR="00761FD7">
        <w:rPr>
          <w:rFonts w:ascii="Times New Roman" w:hAnsi="Times New Roman" w:cs="Times New Roman"/>
          <w:bCs/>
          <w:sz w:val="28"/>
          <w:szCs w:val="28"/>
        </w:rPr>
        <w:t xml:space="preserve">выявленные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коррупциогенные факторы были устранены на стадии работы над </w:t>
      </w:r>
      <w:r w:rsidR="00761FD7">
        <w:rPr>
          <w:rFonts w:ascii="Times New Roman" w:hAnsi="Times New Roman" w:cs="Times New Roman"/>
          <w:bCs/>
          <w:sz w:val="28"/>
          <w:szCs w:val="28"/>
        </w:rPr>
        <w:t xml:space="preserve">этими </w:t>
      </w:r>
      <w:r>
        <w:rPr>
          <w:rFonts w:ascii="Times New Roman" w:hAnsi="Times New Roman" w:cs="Times New Roman"/>
          <w:bCs/>
          <w:sz w:val="28"/>
          <w:szCs w:val="28"/>
        </w:rPr>
        <w:t>проектами.</w:t>
      </w:r>
    </w:p>
    <w:p w:rsidR="00135767" w:rsidRDefault="00135767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E53ED" w:rsidRPr="007E53ED" w:rsidRDefault="007E53ED" w:rsidP="00636F46">
      <w:pPr>
        <w:pStyle w:val="a3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Всего за период </w:t>
      </w:r>
      <w:r w:rsidRPr="005A768E">
        <w:rPr>
          <w:rFonts w:ascii="Times New Roman" w:hAnsi="Times New Roman" w:cs="Times New Roman"/>
          <w:sz w:val="28"/>
          <w:szCs w:val="28"/>
        </w:rPr>
        <w:t xml:space="preserve">с 1 </w:t>
      </w:r>
      <w:r>
        <w:rPr>
          <w:rFonts w:ascii="Times New Roman" w:hAnsi="Times New Roman" w:cs="Times New Roman"/>
          <w:sz w:val="28"/>
          <w:szCs w:val="28"/>
        </w:rPr>
        <w:t>января 2016 г.</w:t>
      </w:r>
      <w:r w:rsidRPr="005A768E">
        <w:rPr>
          <w:rFonts w:ascii="Times New Roman" w:hAnsi="Times New Roman" w:cs="Times New Roman"/>
          <w:sz w:val="28"/>
          <w:szCs w:val="28"/>
        </w:rPr>
        <w:t xml:space="preserve"> по 3</w:t>
      </w:r>
      <w:r>
        <w:rPr>
          <w:rFonts w:ascii="Times New Roman" w:hAnsi="Times New Roman" w:cs="Times New Roman"/>
          <w:sz w:val="28"/>
          <w:szCs w:val="28"/>
        </w:rPr>
        <w:t>0 июня</w:t>
      </w:r>
      <w:r w:rsidRPr="005A768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A768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7E53ED">
        <w:rPr>
          <w:rFonts w:ascii="Times New Roman" w:hAnsi="Times New Roman" w:cs="Times New Roman"/>
          <w:b/>
          <w:bCs/>
          <w:sz w:val="28"/>
          <w:szCs w:val="28"/>
        </w:rPr>
        <w:t>нормативных правовых актах</w:t>
      </w:r>
      <w:r>
        <w:rPr>
          <w:rFonts w:ascii="Times New Roman" w:hAnsi="Times New Roman" w:cs="Times New Roman"/>
          <w:bCs/>
          <w:sz w:val="28"/>
          <w:szCs w:val="28"/>
        </w:rPr>
        <w:t>, в отношении которых Администрацией проведена антикоррупционная экспертиза в рамках Плана, выявлено 18</w:t>
      </w:r>
      <w:r w:rsidRPr="00D0195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коррупциогенных фактор</w:t>
      </w:r>
      <w:r w:rsidR="00232908">
        <w:rPr>
          <w:rFonts w:ascii="Times New Roman" w:hAnsi="Times New Roman" w:cs="Times New Roman"/>
          <w:bCs/>
          <w:sz w:val="28"/>
          <w:szCs w:val="28"/>
        </w:rPr>
        <w:t>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(во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2015 г. </w:t>
      </w:r>
      <w:r w:rsidR="00AC7853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10, 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2015 г. – 23, во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2014 г. - 13, 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полугодии 2014 г. – 30). </w:t>
      </w:r>
      <w:proofErr w:type="gramEnd"/>
    </w:p>
    <w:p w:rsidR="00406889" w:rsidRPr="007E53ED" w:rsidRDefault="00565D6C" w:rsidP="007E53ED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E53ED">
        <w:rPr>
          <w:rFonts w:ascii="Times New Roman" w:eastAsia="Calibri" w:hAnsi="Times New Roman" w:cs="Times New Roman"/>
          <w:sz w:val="28"/>
          <w:szCs w:val="28"/>
        </w:rPr>
        <w:t>Анализ результат</w:t>
      </w:r>
      <w:r w:rsidR="00AE4E75" w:rsidRPr="007E53ED">
        <w:rPr>
          <w:rFonts w:ascii="Times New Roman" w:eastAsia="Calibri" w:hAnsi="Times New Roman" w:cs="Times New Roman"/>
          <w:sz w:val="28"/>
          <w:szCs w:val="28"/>
        </w:rPr>
        <w:t>ов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нормативных правовых актов</w:t>
      </w:r>
      <w:r w:rsidR="00437E57" w:rsidRPr="007E53ED">
        <w:rPr>
          <w:rFonts w:ascii="Times New Roman" w:eastAsia="Calibri" w:hAnsi="Times New Roman" w:cs="Times New Roman"/>
          <w:sz w:val="28"/>
          <w:szCs w:val="28"/>
        </w:rPr>
        <w:t>, проведенной в течение отчетного периода,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 показ</w:t>
      </w:r>
      <w:r w:rsidR="00E47CFB" w:rsidRPr="007E53ED">
        <w:rPr>
          <w:rFonts w:ascii="Times New Roman" w:eastAsia="Calibri" w:hAnsi="Times New Roman" w:cs="Times New Roman"/>
          <w:sz w:val="28"/>
          <w:szCs w:val="28"/>
        </w:rPr>
        <w:t>ал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="00382561" w:rsidRPr="007E53ED">
        <w:rPr>
          <w:rFonts w:ascii="Times New Roman" w:eastAsia="Calibri" w:hAnsi="Times New Roman" w:cs="Times New Roman"/>
          <w:sz w:val="28"/>
          <w:szCs w:val="28"/>
        </w:rPr>
        <w:t xml:space="preserve">в результате проведения антикоррупционной экспертизы </w:t>
      </w:r>
      <w:r w:rsidR="00AC7853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  <w:r w:rsidR="00AC7853" w:rsidRPr="007E53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2561" w:rsidRPr="007E53ED">
        <w:rPr>
          <w:rFonts w:ascii="Times New Roman" w:eastAsia="Calibri" w:hAnsi="Times New Roman" w:cs="Times New Roman"/>
          <w:sz w:val="28"/>
          <w:szCs w:val="28"/>
        </w:rPr>
        <w:t xml:space="preserve">выявлены следующие </w:t>
      </w:r>
      <w:r w:rsidRPr="007E53ED">
        <w:rPr>
          <w:rFonts w:ascii="Times New Roman" w:eastAsia="Calibri" w:hAnsi="Times New Roman" w:cs="Times New Roman"/>
          <w:sz w:val="28"/>
          <w:szCs w:val="28"/>
        </w:rPr>
        <w:t>коррупциогенны</w:t>
      </w:r>
      <w:r w:rsidR="00382561" w:rsidRPr="007E53ED">
        <w:rPr>
          <w:rFonts w:ascii="Times New Roman" w:eastAsia="Calibri" w:hAnsi="Times New Roman" w:cs="Times New Roman"/>
          <w:sz w:val="28"/>
          <w:szCs w:val="28"/>
        </w:rPr>
        <w:t>е</w:t>
      </w: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382561" w:rsidRPr="007E53ED">
        <w:rPr>
          <w:rFonts w:ascii="Times New Roman" w:eastAsia="Calibri" w:hAnsi="Times New Roman" w:cs="Times New Roman"/>
          <w:sz w:val="28"/>
          <w:szCs w:val="28"/>
        </w:rPr>
        <w:t>ы</w:t>
      </w:r>
      <w:r w:rsidR="00406889" w:rsidRPr="007E53E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B315D" w:rsidRDefault="007B315D" w:rsidP="00711498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E19EB">
        <w:rPr>
          <w:rFonts w:ascii="Times New Roman" w:eastAsia="Calibri" w:hAnsi="Times New Roman" w:cs="Times New Roman"/>
          <w:sz w:val="28"/>
          <w:szCs w:val="28"/>
          <w:u w:val="single"/>
        </w:rPr>
        <w:t>широта дискреционных полномочий</w:t>
      </w:r>
      <w:r w:rsidRPr="00BE19EB">
        <w:rPr>
          <w:rFonts w:ascii="Times New Roman" w:eastAsia="Calibri" w:hAnsi="Times New Roman" w:cs="Times New Roman"/>
          <w:sz w:val="28"/>
          <w:szCs w:val="28"/>
        </w:rPr>
        <w:t xml:space="preserve"> – отсутствие или неопределенность сроков, условий или оснований принятия решения, наличие дублирующих полномочий органов государственной власти или органов местного самоуправления (и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BE19EB">
        <w:rPr>
          <w:rFonts w:ascii="Times New Roman" w:eastAsia="Calibri" w:hAnsi="Times New Roman" w:cs="Times New Roman"/>
          <w:sz w:val="28"/>
          <w:szCs w:val="28"/>
        </w:rPr>
        <w:t xml:space="preserve"> должностных лиц)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5D17" w:rsidRDefault="00B55D17" w:rsidP="00867323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2016 г.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выявлено 9 таких факторов. </w:t>
      </w:r>
    </w:p>
    <w:p w:rsidR="00867323" w:rsidRPr="00867323" w:rsidRDefault="007B315D" w:rsidP="00867323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496">
        <w:rPr>
          <w:rFonts w:ascii="Times New Roman" w:eastAsia="Calibri" w:hAnsi="Times New Roman" w:cs="Times New Roman"/>
          <w:sz w:val="28"/>
          <w:szCs w:val="28"/>
        </w:rPr>
        <w:t xml:space="preserve">Например, </w:t>
      </w:r>
      <w:r w:rsidR="00867323" w:rsidRPr="00867323">
        <w:rPr>
          <w:rFonts w:ascii="Times New Roman" w:eastAsia="Calibri" w:hAnsi="Times New Roman" w:cs="Times New Roman"/>
          <w:sz w:val="28"/>
          <w:szCs w:val="28"/>
        </w:rPr>
        <w:t>Регламент</w:t>
      </w:r>
      <w:r w:rsidR="00867323">
        <w:rPr>
          <w:rFonts w:ascii="Times New Roman" w:eastAsia="Calibri" w:hAnsi="Times New Roman" w:cs="Times New Roman"/>
          <w:sz w:val="28"/>
          <w:szCs w:val="28"/>
        </w:rPr>
        <w:t>ом предусмотрено, что</w:t>
      </w:r>
      <w:r w:rsidR="00867323" w:rsidRPr="00867323">
        <w:rPr>
          <w:rFonts w:ascii="Times New Roman" w:eastAsia="Calibri" w:hAnsi="Times New Roman" w:cs="Times New Roman"/>
          <w:sz w:val="28"/>
          <w:szCs w:val="28"/>
        </w:rPr>
        <w:t xml:space="preserve"> должностное лицо Министерства, проводившее проверку, готовит проект приказа Министерства о лишении организации, осуществляющей образовательную деятельность, государственной аккредитации полностью или в отношении отдельных уровней образования, укрупненных групп профессий, специальностей и направлений подготовки. </w:t>
      </w:r>
    </w:p>
    <w:p w:rsidR="007E53ED" w:rsidRDefault="00867323" w:rsidP="007E53ED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 то же время</w:t>
      </w:r>
      <w:r w:rsidRPr="00867323">
        <w:rPr>
          <w:rFonts w:ascii="Times New Roman" w:eastAsia="Calibri" w:hAnsi="Times New Roman" w:cs="Times New Roman"/>
          <w:sz w:val="28"/>
          <w:szCs w:val="28"/>
        </w:rPr>
        <w:t xml:space="preserve"> Регламент не определя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867323">
        <w:rPr>
          <w:rFonts w:ascii="Times New Roman" w:eastAsia="Calibri" w:hAnsi="Times New Roman" w:cs="Times New Roman"/>
          <w:sz w:val="28"/>
          <w:szCs w:val="28"/>
        </w:rPr>
        <w:t>т сроки подготовки указанного проекта приказа Министерства, что устанавливает широкий временной диапазон для исполнения должностными лицами Министерства указанной обязанности.</w:t>
      </w:r>
      <w:r w:rsidR="007E53ED" w:rsidRPr="007E53E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67323" w:rsidRDefault="007E53ED" w:rsidP="00867323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E53ED">
        <w:rPr>
          <w:rFonts w:ascii="Times New Roman" w:eastAsia="Calibri" w:hAnsi="Times New Roman" w:cs="Times New Roman"/>
          <w:sz w:val="28"/>
          <w:szCs w:val="28"/>
        </w:rPr>
        <w:t xml:space="preserve">Для сравнения: во II полугодии 2015 г. выявлен 1 фактор, в I полугодии </w:t>
      </w:r>
      <w:r w:rsidR="00232908">
        <w:rPr>
          <w:rFonts w:ascii="Times New Roman" w:eastAsia="Calibri" w:hAnsi="Times New Roman" w:cs="Times New Roman"/>
          <w:sz w:val="28"/>
          <w:szCs w:val="28"/>
        </w:rPr>
        <w:br/>
      </w:r>
      <w:r w:rsidRPr="007E53ED">
        <w:rPr>
          <w:rFonts w:ascii="Times New Roman" w:eastAsia="Calibri" w:hAnsi="Times New Roman" w:cs="Times New Roman"/>
          <w:sz w:val="28"/>
          <w:szCs w:val="28"/>
        </w:rPr>
        <w:t>2015 г. – 11 факторов, во II полугодии 2014 г. – 7 факторов, в I полугодии 2014 г. – 7 факторов.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5288" w:rsidRPr="001F5D1D" w:rsidRDefault="00A3750D" w:rsidP="00711498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  <w:u w:val="single"/>
        </w:rPr>
        <w:t>отсутствие или неполнота административных процедур</w:t>
      </w:r>
      <w:r w:rsidRPr="001F5D1D">
        <w:rPr>
          <w:rFonts w:ascii="Times New Roman" w:eastAsia="Calibri" w:hAnsi="Times New Roman" w:cs="Times New Roman"/>
          <w:sz w:val="28"/>
          <w:szCs w:val="28"/>
        </w:rPr>
        <w:t xml:space="preserve"> - отсутствие порядка совершения органами государственной власти или органами местного самоуправления (их должностными лицами) определенных действий либо одно</w:t>
      </w:r>
      <w:r w:rsidR="004620BB" w:rsidRPr="001F5D1D">
        <w:rPr>
          <w:rFonts w:ascii="Times New Roman" w:eastAsia="Calibri" w:hAnsi="Times New Roman" w:cs="Times New Roman"/>
          <w:sz w:val="28"/>
          <w:szCs w:val="28"/>
        </w:rPr>
        <w:t xml:space="preserve">го из элементов такого порядка. </w:t>
      </w:r>
    </w:p>
    <w:p w:rsidR="00B55D17" w:rsidRDefault="00B55D17" w:rsidP="006B388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I полугодии 201</w:t>
      </w:r>
      <w:r>
        <w:rPr>
          <w:rFonts w:ascii="Times New Roman" w:eastAsia="Calibri" w:hAnsi="Times New Roman" w:cs="Times New Roman"/>
          <w:sz w:val="28"/>
          <w:szCs w:val="28"/>
        </w:rPr>
        <w:t xml:space="preserve">6 г. выявлено 3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фактора. </w:t>
      </w:r>
    </w:p>
    <w:p w:rsidR="006B3881" w:rsidRPr="006B3881" w:rsidRDefault="001F5D1D" w:rsidP="006B388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282E">
        <w:rPr>
          <w:rFonts w:ascii="Times New Roman" w:eastAsia="Calibri" w:hAnsi="Times New Roman" w:cs="Times New Roman"/>
          <w:sz w:val="28"/>
          <w:szCs w:val="28"/>
        </w:rPr>
        <w:t xml:space="preserve">Например, </w:t>
      </w:r>
      <w:r w:rsidR="006B3881">
        <w:rPr>
          <w:rFonts w:ascii="Times New Roman" w:eastAsia="Calibri" w:hAnsi="Times New Roman" w:cs="Times New Roman"/>
          <w:sz w:val="28"/>
          <w:szCs w:val="28"/>
        </w:rPr>
        <w:t>в Положении о С</w:t>
      </w:r>
      <w:r w:rsidR="006B3881" w:rsidRPr="006B3881">
        <w:rPr>
          <w:rFonts w:ascii="Times New Roman" w:eastAsia="Calibri" w:hAnsi="Times New Roman" w:cs="Times New Roman"/>
          <w:sz w:val="28"/>
          <w:szCs w:val="28"/>
        </w:rPr>
        <w:t>овете, определяю</w:t>
      </w:r>
      <w:r w:rsidR="006B3881">
        <w:rPr>
          <w:rFonts w:ascii="Times New Roman" w:eastAsia="Calibri" w:hAnsi="Times New Roman" w:cs="Times New Roman"/>
          <w:sz w:val="28"/>
          <w:szCs w:val="28"/>
        </w:rPr>
        <w:t>щем</w:t>
      </w:r>
      <w:r w:rsidR="006B3881" w:rsidRPr="006B3881">
        <w:rPr>
          <w:rFonts w:ascii="Times New Roman" w:eastAsia="Calibri" w:hAnsi="Times New Roman" w:cs="Times New Roman"/>
          <w:sz w:val="28"/>
          <w:szCs w:val="28"/>
        </w:rPr>
        <w:t xml:space="preserve"> цели и задачи </w:t>
      </w:r>
      <w:r w:rsidR="006B3881">
        <w:rPr>
          <w:rFonts w:ascii="Times New Roman" w:eastAsia="Calibri" w:hAnsi="Times New Roman" w:cs="Times New Roman"/>
          <w:sz w:val="28"/>
          <w:szCs w:val="28"/>
        </w:rPr>
        <w:t>С</w:t>
      </w:r>
      <w:r w:rsidR="006B3881" w:rsidRPr="006B3881">
        <w:rPr>
          <w:rFonts w:ascii="Times New Roman" w:eastAsia="Calibri" w:hAnsi="Times New Roman" w:cs="Times New Roman"/>
          <w:sz w:val="28"/>
          <w:szCs w:val="28"/>
        </w:rPr>
        <w:t>овета, структур</w:t>
      </w:r>
      <w:r w:rsidR="006B3881">
        <w:rPr>
          <w:rFonts w:ascii="Times New Roman" w:eastAsia="Calibri" w:hAnsi="Times New Roman" w:cs="Times New Roman"/>
          <w:sz w:val="28"/>
          <w:szCs w:val="28"/>
        </w:rPr>
        <w:t>у</w:t>
      </w:r>
      <w:r w:rsidR="006B3881" w:rsidRPr="006B3881">
        <w:rPr>
          <w:rFonts w:ascii="Times New Roman" w:eastAsia="Calibri" w:hAnsi="Times New Roman" w:cs="Times New Roman"/>
          <w:sz w:val="28"/>
          <w:szCs w:val="28"/>
        </w:rPr>
        <w:t xml:space="preserve"> и организаци</w:t>
      </w:r>
      <w:r w:rsidR="006B3881">
        <w:rPr>
          <w:rFonts w:ascii="Times New Roman" w:eastAsia="Calibri" w:hAnsi="Times New Roman" w:cs="Times New Roman"/>
          <w:sz w:val="28"/>
          <w:szCs w:val="28"/>
        </w:rPr>
        <w:t>ю</w:t>
      </w:r>
      <w:r w:rsidR="006B3881" w:rsidRPr="006B3881">
        <w:rPr>
          <w:rFonts w:ascii="Times New Roman" w:eastAsia="Calibri" w:hAnsi="Times New Roman" w:cs="Times New Roman"/>
          <w:sz w:val="28"/>
          <w:szCs w:val="28"/>
        </w:rPr>
        <w:t xml:space="preserve"> работы Совета не урегулированы следующие вопросы в организации работы Совета: </w:t>
      </w:r>
    </w:p>
    <w:p w:rsidR="006B3881" w:rsidRPr="006B3881" w:rsidRDefault="006B3881" w:rsidP="006B388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3881">
        <w:rPr>
          <w:rFonts w:ascii="Times New Roman" w:eastAsia="Calibri" w:hAnsi="Times New Roman" w:cs="Times New Roman"/>
          <w:sz w:val="28"/>
          <w:szCs w:val="28"/>
        </w:rPr>
        <w:t xml:space="preserve">не установлен срок извещения членов Совета о времени и месте проведения заседания; </w:t>
      </w:r>
    </w:p>
    <w:p w:rsidR="006B3881" w:rsidRPr="006B3881" w:rsidRDefault="006B3881" w:rsidP="006B388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3881">
        <w:rPr>
          <w:rFonts w:ascii="Times New Roman" w:eastAsia="Calibri" w:hAnsi="Times New Roman" w:cs="Times New Roman"/>
          <w:sz w:val="28"/>
          <w:szCs w:val="28"/>
        </w:rPr>
        <w:t>неясно извещаются ли члены Совета о перечне вопросов, подлежащих рассмотрению на заседании, осуществляется ли рассылка материалов к заседаниям;</w:t>
      </w:r>
    </w:p>
    <w:p w:rsidR="006B3881" w:rsidRPr="006B3881" w:rsidRDefault="006B3881" w:rsidP="006B388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3881">
        <w:rPr>
          <w:rFonts w:ascii="Times New Roman" w:eastAsia="Calibri" w:hAnsi="Times New Roman" w:cs="Times New Roman"/>
          <w:sz w:val="28"/>
          <w:szCs w:val="28"/>
        </w:rPr>
        <w:t>не определен порядок извещения лиц, приглашенных на заседание Совета, о времени и месте проведения заседания;</w:t>
      </w:r>
    </w:p>
    <w:p w:rsidR="006B3881" w:rsidRPr="006B3881" w:rsidRDefault="006B3881" w:rsidP="006B388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3881">
        <w:rPr>
          <w:rFonts w:ascii="Times New Roman" w:eastAsia="Calibri" w:hAnsi="Times New Roman" w:cs="Times New Roman"/>
          <w:sz w:val="28"/>
          <w:szCs w:val="28"/>
        </w:rPr>
        <w:t>не регламентированы условия правомочности заседания Совета;</w:t>
      </w:r>
    </w:p>
    <w:p w:rsidR="006B3881" w:rsidRPr="006B3881" w:rsidRDefault="006B3881" w:rsidP="006B388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3881">
        <w:rPr>
          <w:rFonts w:ascii="Times New Roman" w:eastAsia="Calibri" w:hAnsi="Times New Roman" w:cs="Times New Roman"/>
          <w:sz w:val="28"/>
          <w:szCs w:val="28"/>
        </w:rPr>
        <w:t>неясно ведется ли протокол заседания Совета, не определено лицо, на которое возложено оформление данного протокола;</w:t>
      </w:r>
    </w:p>
    <w:p w:rsidR="006B3881" w:rsidRPr="006B3881" w:rsidRDefault="006B3881" w:rsidP="006B388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3881">
        <w:rPr>
          <w:rFonts w:ascii="Times New Roman" w:eastAsia="Calibri" w:hAnsi="Times New Roman" w:cs="Times New Roman"/>
          <w:sz w:val="28"/>
          <w:szCs w:val="28"/>
        </w:rPr>
        <w:t xml:space="preserve">не установлен порядок принятия решений Совета по вопросам повестки заседания Совета; </w:t>
      </w:r>
    </w:p>
    <w:p w:rsidR="00AB282E" w:rsidRPr="00AB282E" w:rsidRDefault="006B3881" w:rsidP="006B3881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3881">
        <w:rPr>
          <w:rFonts w:ascii="Times New Roman" w:eastAsia="Calibri" w:hAnsi="Times New Roman" w:cs="Times New Roman"/>
          <w:sz w:val="28"/>
          <w:szCs w:val="28"/>
        </w:rPr>
        <w:t>отсутствует порядок направления поручений председателя Совета, в том числе, куда направляются поручения и в какие сроки.</w:t>
      </w:r>
    </w:p>
    <w:p w:rsidR="00A3750D" w:rsidRDefault="006B3881" w:rsidP="00636F46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Неурегулированность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указанных выше вопросов </w:t>
      </w:r>
      <w:r w:rsidR="002B748B" w:rsidRPr="00AB282E">
        <w:rPr>
          <w:rFonts w:ascii="Times New Roman" w:eastAsia="Calibri" w:hAnsi="Times New Roman" w:cs="Times New Roman"/>
          <w:sz w:val="28"/>
          <w:szCs w:val="28"/>
        </w:rPr>
        <w:t xml:space="preserve">позволяет произвольно </w:t>
      </w:r>
      <w:r>
        <w:rPr>
          <w:rFonts w:ascii="Times New Roman" w:eastAsia="Calibri" w:hAnsi="Times New Roman" w:cs="Times New Roman"/>
          <w:sz w:val="28"/>
          <w:szCs w:val="28"/>
        </w:rPr>
        <w:t>решать их</w:t>
      </w:r>
      <w:r w:rsidR="004620BB" w:rsidRPr="00AB282E">
        <w:rPr>
          <w:rFonts w:ascii="Times New Roman" w:eastAsia="Calibri" w:hAnsi="Times New Roman" w:cs="Times New Roman"/>
          <w:sz w:val="28"/>
          <w:szCs w:val="28"/>
        </w:rPr>
        <w:t xml:space="preserve"> на практике</w:t>
      </w:r>
      <w:r>
        <w:rPr>
          <w:rFonts w:ascii="Times New Roman" w:eastAsia="Calibri" w:hAnsi="Times New Roman" w:cs="Times New Roman"/>
          <w:sz w:val="28"/>
          <w:szCs w:val="28"/>
        </w:rPr>
        <w:t>, что</w:t>
      </w:r>
      <w:r w:rsidR="004231E5">
        <w:rPr>
          <w:rFonts w:ascii="Times New Roman" w:eastAsia="Calibri" w:hAnsi="Times New Roman" w:cs="Times New Roman"/>
          <w:sz w:val="28"/>
          <w:szCs w:val="28"/>
        </w:rPr>
        <w:t>, в свою очередь,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может повлечь </w:t>
      </w:r>
      <w:r w:rsidR="002078EC">
        <w:rPr>
          <w:rFonts w:ascii="Times New Roman" w:eastAsia="Calibri" w:hAnsi="Times New Roman" w:cs="Times New Roman"/>
          <w:sz w:val="28"/>
          <w:szCs w:val="28"/>
        </w:rPr>
        <w:t xml:space="preserve">снижение </w:t>
      </w:r>
      <w:r>
        <w:rPr>
          <w:rFonts w:ascii="Times New Roman" w:eastAsia="Calibri" w:hAnsi="Times New Roman" w:cs="Times New Roman"/>
          <w:sz w:val="28"/>
          <w:szCs w:val="28"/>
        </w:rPr>
        <w:t>эффективност</w:t>
      </w:r>
      <w:r w:rsidR="002078EC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работы Совета</w:t>
      </w:r>
      <w:r w:rsidR="00F37C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03DC" w:rsidRDefault="008203DC" w:rsidP="008203DC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сравнения: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7 таких факторов выявлено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2015 г.,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8 факторов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2015 г.,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5 факторов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2014 г.,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11 факторов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2014 г.</w:t>
      </w:r>
    </w:p>
    <w:p w:rsidR="00711498" w:rsidRDefault="00711498" w:rsidP="00711498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11498">
        <w:rPr>
          <w:rFonts w:ascii="Times New Roman" w:eastAsia="Calibri" w:hAnsi="Times New Roman" w:cs="Times New Roman"/>
          <w:sz w:val="28"/>
          <w:szCs w:val="28"/>
          <w:u w:val="single"/>
        </w:rPr>
        <w:t>выборочное изменение объема прав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711498">
        <w:rPr>
          <w:rFonts w:ascii="Times New Roman" w:eastAsia="Calibri" w:hAnsi="Times New Roman" w:cs="Times New Roman"/>
          <w:sz w:val="28"/>
          <w:szCs w:val="28"/>
        </w:rPr>
        <w:t>возможность необоснованного установления исключений из общего порядка для граждан и организаций по усмотрению государственных органов, органов местного самоуправления или организаций (их должностных лиц)</w:t>
      </w:r>
      <w:r w:rsidRPr="001F5D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5D17" w:rsidRDefault="00B55D17" w:rsidP="00382561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I полугодии 201</w:t>
      </w:r>
      <w:r>
        <w:rPr>
          <w:rFonts w:ascii="Times New Roman" w:eastAsia="Calibri" w:hAnsi="Times New Roman" w:cs="Times New Roman"/>
          <w:sz w:val="28"/>
          <w:szCs w:val="28"/>
        </w:rPr>
        <w:t>6 г.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выявлено 2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фактора. </w:t>
      </w:r>
    </w:p>
    <w:p w:rsidR="00382561" w:rsidRPr="00382561" w:rsidRDefault="00437E57" w:rsidP="00382561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Например, </w:t>
      </w:r>
      <w:r w:rsidR="00382561">
        <w:rPr>
          <w:rFonts w:ascii="Times New Roman" w:eastAsia="Calibri" w:hAnsi="Times New Roman" w:cs="Times New Roman"/>
          <w:sz w:val="28"/>
          <w:szCs w:val="28"/>
        </w:rPr>
        <w:t>в</w:t>
      </w:r>
      <w:r w:rsidR="00382561" w:rsidRPr="00382561">
        <w:rPr>
          <w:rFonts w:ascii="Times New Roman" w:eastAsia="Calibri" w:hAnsi="Times New Roman" w:cs="Times New Roman"/>
          <w:sz w:val="28"/>
          <w:szCs w:val="28"/>
        </w:rPr>
        <w:t xml:space="preserve"> соответствии с </w:t>
      </w:r>
      <w:r w:rsidR="00382561">
        <w:rPr>
          <w:rFonts w:ascii="Times New Roman" w:eastAsia="Calibri" w:hAnsi="Times New Roman" w:cs="Times New Roman"/>
          <w:sz w:val="28"/>
          <w:szCs w:val="28"/>
        </w:rPr>
        <w:t xml:space="preserve">нормой </w:t>
      </w:r>
      <w:r w:rsidR="00382561" w:rsidRPr="00382561">
        <w:rPr>
          <w:rFonts w:ascii="Times New Roman" w:eastAsia="Calibri" w:hAnsi="Times New Roman" w:cs="Times New Roman"/>
          <w:sz w:val="28"/>
          <w:szCs w:val="28"/>
        </w:rPr>
        <w:t>Порядк</w:t>
      </w:r>
      <w:r w:rsidR="00382561">
        <w:rPr>
          <w:rFonts w:ascii="Times New Roman" w:eastAsia="Calibri" w:hAnsi="Times New Roman" w:cs="Times New Roman"/>
          <w:sz w:val="28"/>
          <w:szCs w:val="28"/>
        </w:rPr>
        <w:t>а</w:t>
      </w:r>
      <w:r w:rsidR="00382561" w:rsidRPr="00382561">
        <w:rPr>
          <w:rFonts w:ascii="Times New Roman" w:eastAsia="Calibri" w:hAnsi="Times New Roman" w:cs="Times New Roman"/>
          <w:sz w:val="28"/>
          <w:szCs w:val="28"/>
        </w:rPr>
        <w:t xml:space="preserve"> вновь </w:t>
      </w:r>
      <w:proofErr w:type="gramStart"/>
      <w:r w:rsidR="00382561" w:rsidRPr="00382561">
        <w:rPr>
          <w:rFonts w:ascii="Times New Roman" w:eastAsia="Calibri" w:hAnsi="Times New Roman" w:cs="Times New Roman"/>
          <w:sz w:val="28"/>
          <w:szCs w:val="28"/>
        </w:rPr>
        <w:t>зачисленным</w:t>
      </w:r>
      <w:proofErr w:type="gramEnd"/>
      <w:r w:rsidR="00382561" w:rsidRPr="00382561">
        <w:rPr>
          <w:rFonts w:ascii="Times New Roman" w:eastAsia="Calibri" w:hAnsi="Times New Roman" w:cs="Times New Roman"/>
          <w:sz w:val="28"/>
          <w:szCs w:val="28"/>
        </w:rPr>
        <w:t xml:space="preserve"> в образовательную организацию обучающимся образовательная организация обязана выдать на возвратной основе необходимые учебники, имеющиеся в библиотечном фонде.</w:t>
      </w:r>
    </w:p>
    <w:p w:rsidR="00382561" w:rsidRDefault="00382561" w:rsidP="00382561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82561">
        <w:rPr>
          <w:rFonts w:ascii="Times New Roman" w:eastAsia="Calibri" w:hAnsi="Times New Roman" w:cs="Times New Roman"/>
          <w:sz w:val="28"/>
          <w:szCs w:val="28"/>
        </w:rPr>
        <w:t>Из контекста указанно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3825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нормы</w:t>
      </w:r>
      <w:r w:rsidRPr="00382561">
        <w:rPr>
          <w:rFonts w:ascii="Times New Roman" w:eastAsia="Calibri" w:hAnsi="Times New Roman" w:cs="Times New Roman"/>
          <w:sz w:val="28"/>
          <w:szCs w:val="28"/>
        </w:rPr>
        <w:t xml:space="preserve"> можно сделать вывод об отсутствии обязанности образовательной организации выдать вновь </w:t>
      </w:r>
      <w:proofErr w:type="gramStart"/>
      <w:r w:rsidRPr="00382561">
        <w:rPr>
          <w:rFonts w:ascii="Times New Roman" w:eastAsia="Calibri" w:hAnsi="Times New Roman" w:cs="Times New Roman"/>
          <w:sz w:val="28"/>
          <w:szCs w:val="28"/>
        </w:rPr>
        <w:t>зачисленному</w:t>
      </w:r>
      <w:proofErr w:type="gramEnd"/>
      <w:r w:rsidRPr="00382561">
        <w:rPr>
          <w:rFonts w:ascii="Times New Roman" w:eastAsia="Calibri" w:hAnsi="Times New Roman" w:cs="Times New Roman"/>
          <w:sz w:val="28"/>
          <w:szCs w:val="28"/>
        </w:rPr>
        <w:t xml:space="preserve"> в образовательную организацию обучающемуся необходимые учебники в случае их отсутствия в библиотечном фонде, что не соответствует требованиями части 11 статьи 79 Федерального закона «Об образовании», предусматривающей обязанность образовательной организации обеспечить учебниками без каких-либо оговорок.</w:t>
      </w:r>
    </w:p>
    <w:p w:rsidR="008203DC" w:rsidRDefault="008203DC" w:rsidP="008203DC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сравнения: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2015 г.</w:t>
      </w:r>
      <w:r w:rsidRPr="003825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и во </w:t>
      </w:r>
      <w:r w:rsidR="000345FC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 полугодии 2014 г. такой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 не выявлялся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2014 г.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45FC">
        <w:rPr>
          <w:rFonts w:ascii="Times New Roman" w:eastAsia="Calibri" w:hAnsi="Times New Roman" w:cs="Times New Roman"/>
          <w:sz w:val="28"/>
          <w:szCs w:val="28"/>
        </w:rPr>
        <w:t>выявлено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2 фактора.</w:t>
      </w:r>
    </w:p>
    <w:p w:rsidR="001F5D1D" w:rsidRDefault="003A0FBA" w:rsidP="00711498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  <w:u w:val="single"/>
        </w:rPr>
        <w:t>юридико-лингвистическая неопределенность</w:t>
      </w:r>
      <w:r w:rsidRPr="003A0FBA">
        <w:rPr>
          <w:rFonts w:ascii="Times New Roman" w:eastAsia="Calibri" w:hAnsi="Times New Roman" w:cs="Times New Roman"/>
          <w:sz w:val="28"/>
          <w:szCs w:val="28"/>
        </w:rPr>
        <w:t xml:space="preserve"> - употребление неустоявшихся, двусмысленных терминов и категорий оценочного характер</w:t>
      </w:r>
      <w:r w:rsidR="004231E5">
        <w:rPr>
          <w:rFonts w:ascii="Times New Roman" w:eastAsia="Calibri" w:hAnsi="Times New Roman" w:cs="Times New Roman"/>
          <w:sz w:val="28"/>
          <w:szCs w:val="28"/>
        </w:rPr>
        <w:t>а</w:t>
      </w:r>
      <w:r w:rsidR="008203DC">
        <w:rPr>
          <w:rFonts w:ascii="Times New Roman" w:eastAsia="Calibri" w:hAnsi="Times New Roman" w:cs="Times New Roman"/>
          <w:sz w:val="28"/>
          <w:szCs w:val="28"/>
        </w:rPr>
        <w:t>.</w:t>
      </w:r>
      <w:r w:rsid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203DC" w:rsidRDefault="008203DC" w:rsidP="008203DC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I полугодии 201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г. выявлен 1 такой фактор.</w:t>
      </w:r>
    </w:p>
    <w:p w:rsidR="008203DC" w:rsidRPr="008203DC" w:rsidRDefault="008203DC" w:rsidP="008203DC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Так, п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унктом </w:t>
      </w:r>
      <w:r>
        <w:rPr>
          <w:rFonts w:ascii="Times New Roman" w:eastAsia="Calibri" w:hAnsi="Times New Roman" w:cs="Times New Roman"/>
          <w:sz w:val="28"/>
          <w:szCs w:val="28"/>
        </w:rPr>
        <w:t>Административного р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егламента </w:t>
      </w:r>
      <w:r w:rsidR="00E10B10">
        <w:rPr>
          <w:rFonts w:ascii="Times New Roman" w:eastAsia="Calibri" w:hAnsi="Times New Roman" w:cs="Times New Roman"/>
          <w:sz w:val="28"/>
          <w:szCs w:val="28"/>
        </w:rPr>
        <w:t>предусмотрено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, что должностное лицо Министерства, проводившее проверку, </w:t>
      </w:r>
      <w:r w:rsidRPr="008203DC">
        <w:rPr>
          <w:rFonts w:ascii="Times New Roman" w:eastAsia="Calibri" w:hAnsi="Times New Roman" w:cs="Times New Roman"/>
          <w:i/>
          <w:sz w:val="28"/>
          <w:szCs w:val="28"/>
        </w:rPr>
        <w:t>в день подписания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 руководителем Министерства приказа о возобновлении действия государственной аккредитации вносит сведения в реестр свидетельств о государственной аккредитации образовательной деятельности, а также в реестр организаций, осуществляющих образовательную деятельность по имеющим государственную аккредитацию образовательным программам, </w:t>
      </w:r>
      <w:r w:rsidRPr="008203DC">
        <w:rPr>
          <w:rFonts w:ascii="Times New Roman" w:eastAsia="Calibri" w:hAnsi="Times New Roman" w:cs="Times New Roman"/>
          <w:i/>
          <w:sz w:val="28"/>
          <w:szCs w:val="28"/>
        </w:rPr>
        <w:t>в течение одного рабочего дня со дня издания приказа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 Министерства о возобновлении государственной аккредитации.</w:t>
      </w:r>
      <w:proofErr w:type="gramEnd"/>
    </w:p>
    <w:p w:rsidR="008203DC" w:rsidRPr="008203DC" w:rsidRDefault="008203DC" w:rsidP="008203DC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eastAsia="Calibri" w:hAnsi="Times New Roman" w:cs="Times New Roman"/>
          <w:sz w:val="28"/>
          <w:szCs w:val="28"/>
        </w:rPr>
        <w:t>Административный р</w:t>
      </w:r>
      <w:r w:rsidRPr="008203DC">
        <w:rPr>
          <w:rFonts w:ascii="Times New Roman" w:eastAsia="Calibri" w:hAnsi="Times New Roman" w:cs="Times New Roman"/>
          <w:sz w:val="28"/>
          <w:szCs w:val="28"/>
        </w:rPr>
        <w:t>егламент содержит правовую неопределенность в отношении срока внесения сведений о возобновлении действия государственной аккредитации в реестр свидетельств о государственной аккредитации образовательной деятельности и в реестр организаций, осуществляющих образовательную деятельность по имеющим государственную аккредитацию образовательным программам.</w:t>
      </w:r>
      <w:proofErr w:type="gramEnd"/>
    </w:p>
    <w:p w:rsidR="00C90683" w:rsidRDefault="001F5D1D" w:rsidP="00636F46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01972">
        <w:rPr>
          <w:rFonts w:ascii="Times New Roman" w:eastAsia="Calibri" w:hAnsi="Times New Roman" w:cs="Times New Roman"/>
          <w:sz w:val="28"/>
          <w:szCs w:val="28"/>
        </w:rPr>
        <w:t xml:space="preserve">Использование в нормативном правовом акте </w:t>
      </w:r>
      <w:r w:rsidR="00232908">
        <w:rPr>
          <w:rFonts w:ascii="Times New Roman" w:eastAsia="Calibri" w:hAnsi="Times New Roman" w:cs="Times New Roman"/>
          <w:sz w:val="28"/>
          <w:szCs w:val="28"/>
        </w:rPr>
        <w:t>положений</w:t>
      </w:r>
      <w:r w:rsidRPr="00F01972">
        <w:rPr>
          <w:rFonts w:ascii="Times New Roman" w:eastAsia="Calibri" w:hAnsi="Times New Roman" w:cs="Times New Roman"/>
          <w:sz w:val="28"/>
          <w:szCs w:val="28"/>
        </w:rPr>
        <w:t>, допускающих различные трактовки, повышает вероятность произвольного применения его на практике.</w:t>
      </w:r>
    </w:p>
    <w:p w:rsidR="008203DC" w:rsidRDefault="008203DC" w:rsidP="008203DC">
      <w:pP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сравнения: во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2015 г.</w:t>
      </w:r>
      <w:r w:rsidRPr="003825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выявлен 1 </w:t>
      </w:r>
      <w:r w:rsidR="007E53ED">
        <w:rPr>
          <w:rFonts w:ascii="Times New Roman" w:eastAsia="Calibri" w:hAnsi="Times New Roman" w:cs="Times New Roman"/>
          <w:sz w:val="28"/>
          <w:szCs w:val="28"/>
        </w:rPr>
        <w:t xml:space="preserve">такой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фактор,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2015 г.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3 фактора, во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2014 г.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1 фактор,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2014 г.</w:t>
      </w:r>
      <w:r w:rsidRPr="00820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 2 фактора.</w:t>
      </w:r>
    </w:p>
    <w:p w:rsidR="005B43E8" w:rsidRDefault="005B43E8" w:rsidP="000F59DE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B43E8">
        <w:rPr>
          <w:rFonts w:ascii="Times New Roman" w:hAnsi="Times New Roman" w:cs="Times New Roman"/>
          <w:sz w:val="28"/>
          <w:szCs w:val="28"/>
          <w:u w:val="single"/>
        </w:rPr>
        <w:t>наличие завышенных требований к лицу, предъявляемых для реализации принадлежащего ему права</w:t>
      </w:r>
      <w:r w:rsidRPr="005B43E8">
        <w:rPr>
          <w:rFonts w:ascii="Times New Roman" w:hAnsi="Times New Roman" w:cs="Times New Roman"/>
          <w:sz w:val="28"/>
          <w:szCs w:val="28"/>
        </w:rPr>
        <w:t xml:space="preserve"> – установление неопределенных, трудновыполнимых и обременительных требований к гражданам и организациям</w:t>
      </w:r>
      <w:r w:rsidR="006A074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66AB" w:rsidRDefault="002366AB" w:rsidP="000F59DE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366AB">
        <w:rPr>
          <w:rFonts w:ascii="Times New Roman" w:eastAsia="Calibri" w:hAnsi="Times New Roman" w:cs="Times New Roman"/>
          <w:sz w:val="28"/>
          <w:szCs w:val="28"/>
        </w:rPr>
        <w:t>В I полугодии 2016 г. выявлен 1 такой фактор.</w:t>
      </w:r>
    </w:p>
    <w:p w:rsidR="000F59DE" w:rsidRPr="000F59DE" w:rsidRDefault="000F59DE" w:rsidP="000F59DE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Так, Административным р</w:t>
      </w:r>
      <w:r w:rsidRPr="000F59DE">
        <w:rPr>
          <w:rFonts w:ascii="Times New Roman" w:eastAsia="Calibri" w:hAnsi="Times New Roman" w:cs="Times New Roman"/>
          <w:sz w:val="28"/>
          <w:szCs w:val="28"/>
        </w:rPr>
        <w:t>егламент</w:t>
      </w:r>
      <w:r>
        <w:rPr>
          <w:rFonts w:ascii="Times New Roman" w:eastAsia="Calibri" w:hAnsi="Times New Roman" w:cs="Times New Roman"/>
          <w:sz w:val="28"/>
          <w:szCs w:val="28"/>
        </w:rPr>
        <w:t>ом предусмотрено, что</w:t>
      </w:r>
      <w:r w:rsidRPr="000F59DE">
        <w:rPr>
          <w:rFonts w:ascii="Times New Roman" w:eastAsia="Calibri" w:hAnsi="Times New Roman" w:cs="Times New Roman"/>
          <w:sz w:val="28"/>
          <w:szCs w:val="28"/>
        </w:rPr>
        <w:t xml:space="preserve"> организации, осуществляющие образовательную деятельность, обязаны вести журнал учета проверок по типовой форме, установленной федеральным органом исполнительной власти, уполномоченным Правительством Российской Федерации.</w:t>
      </w:r>
    </w:p>
    <w:p w:rsidR="000F59DE" w:rsidRDefault="000F59DE" w:rsidP="000F59DE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Вместе с тем в силу </w:t>
      </w:r>
      <w:r w:rsidRPr="000F59DE">
        <w:rPr>
          <w:rFonts w:ascii="Times New Roman" w:eastAsia="Calibri" w:hAnsi="Times New Roman" w:cs="Times New Roman"/>
          <w:sz w:val="28"/>
          <w:szCs w:val="28"/>
        </w:rPr>
        <w:t xml:space="preserve">части 8 статьи 16 Федерального закона </w:t>
      </w:r>
      <w:r w:rsidR="00B55D17" w:rsidRPr="00EF3C8F">
        <w:rPr>
          <w:rFonts w:ascii="Times New Roman" w:hAnsi="Times New Roman" w:cs="Times New Roman"/>
          <w:bCs/>
          <w:sz w:val="28"/>
          <w:szCs w:val="28"/>
        </w:rPr>
        <w:t xml:space="preserve">от 26 декабря </w:t>
      </w:r>
      <w:r w:rsidR="00D02364">
        <w:rPr>
          <w:rFonts w:ascii="Times New Roman" w:hAnsi="Times New Roman" w:cs="Times New Roman"/>
          <w:bCs/>
          <w:sz w:val="28"/>
          <w:szCs w:val="28"/>
        </w:rPr>
        <w:br/>
      </w:r>
      <w:r w:rsidR="00B55D17" w:rsidRPr="00EF3C8F">
        <w:rPr>
          <w:rFonts w:ascii="Times New Roman" w:hAnsi="Times New Roman" w:cs="Times New Roman"/>
          <w:bCs/>
          <w:sz w:val="28"/>
          <w:szCs w:val="28"/>
        </w:rPr>
        <w:t xml:space="preserve">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0F59DE">
        <w:rPr>
          <w:rFonts w:ascii="Times New Roman" w:eastAsia="Calibri" w:hAnsi="Times New Roman" w:cs="Times New Roman"/>
          <w:sz w:val="28"/>
          <w:szCs w:val="28"/>
        </w:rPr>
        <w:t>ведение журнала учета проверок является правом, а не обязанностью юридических лиц и индивидуальных предпринимателей.</w:t>
      </w:r>
    </w:p>
    <w:p w:rsidR="000F59DE" w:rsidRDefault="000F59DE" w:rsidP="000F59DE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0F59DE">
        <w:rPr>
          <w:rFonts w:ascii="Times New Roman" w:eastAsia="Calibri" w:hAnsi="Times New Roman" w:cs="Times New Roman"/>
          <w:sz w:val="28"/>
          <w:szCs w:val="28"/>
        </w:rPr>
        <w:t xml:space="preserve">Следовательно, </w:t>
      </w:r>
      <w:r>
        <w:rPr>
          <w:rFonts w:ascii="Times New Roman" w:eastAsia="Calibri" w:hAnsi="Times New Roman" w:cs="Times New Roman"/>
          <w:sz w:val="28"/>
          <w:szCs w:val="28"/>
        </w:rPr>
        <w:t>Административный</w:t>
      </w:r>
      <w:r w:rsidRPr="000F59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0F59DE">
        <w:rPr>
          <w:rFonts w:ascii="Times New Roman" w:eastAsia="Calibri" w:hAnsi="Times New Roman" w:cs="Times New Roman"/>
          <w:sz w:val="28"/>
          <w:szCs w:val="28"/>
        </w:rPr>
        <w:t xml:space="preserve">егламент в той части, которая возлагает на организации, осуществляющие образовательную деятельность, обязанность по ведению журнала учета проверок, вступает в противоречие с </w:t>
      </w:r>
      <w:r>
        <w:rPr>
          <w:rFonts w:ascii="Times New Roman" w:eastAsia="Calibri" w:hAnsi="Times New Roman" w:cs="Times New Roman"/>
          <w:sz w:val="28"/>
          <w:szCs w:val="28"/>
        </w:rPr>
        <w:t>указанной выше нормой федерального законодательства</w:t>
      </w:r>
      <w:r w:rsidRPr="000F59D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43E8" w:rsidRDefault="005B43E8" w:rsidP="00406F6D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B43E8">
        <w:rPr>
          <w:rFonts w:ascii="Times New Roman" w:eastAsia="Calibri" w:hAnsi="Times New Roman" w:cs="Times New Roman"/>
          <w:sz w:val="28"/>
          <w:szCs w:val="28"/>
        </w:rPr>
        <w:t>Установление неопределенных, трудновыполнимых и обременительных требований к организациям способствуют проявлению коррупции.</w:t>
      </w:r>
    </w:p>
    <w:p w:rsidR="000F59DE" w:rsidRDefault="002366AB" w:rsidP="00406F6D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сравнения: </w:t>
      </w:r>
      <w:r w:rsidRPr="00976174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II полугодии 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г.</w:t>
      </w:r>
      <w:r w:rsidR="00C30417" w:rsidRPr="00C30417">
        <w:rPr>
          <w:rFonts w:ascii="Times New Roman" w:hAnsi="Times New Roman" w:cs="Times New Roman"/>
          <w:sz w:val="28"/>
          <w:szCs w:val="28"/>
        </w:rPr>
        <w:t xml:space="preserve"> </w:t>
      </w:r>
      <w:r w:rsidR="00C30417">
        <w:rPr>
          <w:rFonts w:ascii="Times New Roman" w:hAnsi="Times New Roman" w:cs="Times New Roman"/>
          <w:sz w:val="28"/>
          <w:szCs w:val="28"/>
        </w:rPr>
        <w:t>выявлен</w:t>
      </w:r>
      <w:r w:rsidR="00C30417" w:rsidRPr="005B43E8">
        <w:rPr>
          <w:rFonts w:ascii="Times New Roman" w:hAnsi="Times New Roman" w:cs="Times New Roman"/>
          <w:sz w:val="28"/>
          <w:szCs w:val="28"/>
        </w:rPr>
        <w:t xml:space="preserve"> 1</w:t>
      </w:r>
      <w:r w:rsidR="00C30417">
        <w:rPr>
          <w:rFonts w:ascii="Times New Roman" w:hAnsi="Times New Roman" w:cs="Times New Roman"/>
          <w:sz w:val="28"/>
          <w:szCs w:val="28"/>
        </w:rPr>
        <w:t xml:space="preserve"> такой</w:t>
      </w:r>
      <w:r w:rsidR="00C30417" w:rsidRPr="005B43E8">
        <w:rPr>
          <w:rFonts w:ascii="Times New Roman" w:hAnsi="Times New Roman" w:cs="Times New Roman"/>
          <w:sz w:val="28"/>
          <w:szCs w:val="28"/>
        </w:rPr>
        <w:t xml:space="preserve"> фактор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B43E8">
        <w:rPr>
          <w:rFonts w:ascii="Times New Roman" w:hAnsi="Times New Roman" w:cs="Times New Roman"/>
          <w:sz w:val="28"/>
          <w:szCs w:val="28"/>
        </w:rPr>
        <w:t xml:space="preserve"> </w:t>
      </w:r>
      <w:r w:rsidR="000345FC" w:rsidRPr="00976174">
        <w:rPr>
          <w:rFonts w:ascii="Times New Roman" w:eastAsia="Calibri" w:hAnsi="Times New Roman" w:cs="Times New Roman"/>
          <w:sz w:val="28"/>
          <w:szCs w:val="28"/>
        </w:rPr>
        <w:t>в I полугодии 201</w:t>
      </w:r>
      <w:r w:rsidR="000345FC">
        <w:rPr>
          <w:rFonts w:ascii="Times New Roman" w:eastAsia="Calibri" w:hAnsi="Times New Roman" w:cs="Times New Roman"/>
          <w:sz w:val="28"/>
          <w:szCs w:val="28"/>
        </w:rPr>
        <w:t>5</w:t>
      </w:r>
      <w:r w:rsidR="000345FC"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г. и 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во II полугодии 2014 </w:t>
      </w:r>
      <w:r>
        <w:rPr>
          <w:rFonts w:ascii="Times New Roman" w:eastAsia="Calibri" w:hAnsi="Times New Roman" w:cs="Times New Roman"/>
          <w:sz w:val="28"/>
          <w:szCs w:val="28"/>
        </w:rPr>
        <w:t>г.</w:t>
      </w:r>
      <w:r w:rsidR="000345FC">
        <w:rPr>
          <w:rFonts w:ascii="Times New Roman" w:eastAsia="Calibri" w:hAnsi="Times New Roman" w:cs="Times New Roman"/>
          <w:sz w:val="28"/>
          <w:szCs w:val="28"/>
        </w:rPr>
        <w:t xml:space="preserve"> такой фактор не выявлялся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в I полугодии 2014 </w:t>
      </w:r>
      <w:r>
        <w:rPr>
          <w:rFonts w:ascii="Times New Roman" w:eastAsia="Calibri" w:hAnsi="Times New Roman" w:cs="Times New Roman"/>
          <w:sz w:val="28"/>
          <w:szCs w:val="28"/>
        </w:rPr>
        <w:t>г.</w:t>
      </w:r>
      <w:r w:rsidR="000345FC" w:rsidRPr="000345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45FC">
        <w:rPr>
          <w:rFonts w:ascii="Times New Roman" w:eastAsia="Calibri" w:hAnsi="Times New Roman" w:cs="Times New Roman"/>
          <w:sz w:val="28"/>
          <w:szCs w:val="28"/>
        </w:rPr>
        <w:t>выявлено 4</w:t>
      </w:r>
      <w:r w:rsidR="000345FC"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0345FC">
        <w:rPr>
          <w:rFonts w:ascii="Times New Roman" w:eastAsia="Calibri" w:hAnsi="Times New Roman" w:cs="Times New Roman"/>
          <w:sz w:val="28"/>
          <w:szCs w:val="28"/>
        </w:rPr>
        <w:t>а.</w:t>
      </w:r>
    </w:p>
    <w:p w:rsidR="00741D31" w:rsidRDefault="00741D31" w:rsidP="00741D31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41D31">
        <w:rPr>
          <w:rFonts w:ascii="Times New Roman" w:eastAsia="Calibri" w:hAnsi="Times New Roman" w:cs="Times New Roman"/>
          <w:sz w:val="28"/>
          <w:szCs w:val="28"/>
          <w:u w:val="single"/>
        </w:rPr>
        <w:t>принятие нормативного правового акта за пределами компетенции</w:t>
      </w:r>
      <w:r w:rsidRPr="00741D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741D31">
        <w:rPr>
          <w:rFonts w:ascii="Times New Roman" w:eastAsia="Calibri" w:hAnsi="Times New Roman" w:cs="Times New Roman"/>
          <w:sz w:val="28"/>
          <w:szCs w:val="28"/>
        </w:rPr>
        <w:t xml:space="preserve"> нарушение компетенции государственных органов, органов местного самоуправления или организаций (их должностных лиц) при при</w:t>
      </w:r>
      <w:r>
        <w:rPr>
          <w:rFonts w:ascii="Times New Roman" w:eastAsia="Calibri" w:hAnsi="Times New Roman" w:cs="Times New Roman"/>
          <w:sz w:val="28"/>
          <w:szCs w:val="28"/>
        </w:rPr>
        <w:t>нятии нормативных правовых актов.</w:t>
      </w:r>
    </w:p>
    <w:p w:rsidR="00741D31" w:rsidRPr="00741D31" w:rsidRDefault="00741D31" w:rsidP="00741D31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41D31">
        <w:rPr>
          <w:rFonts w:ascii="Times New Roman" w:eastAsia="Calibri" w:hAnsi="Times New Roman" w:cs="Times New Roman"/>
          <w:sz w:val="28"/>
          <w:szCs w:val="28"/>
        </w:rPr>
        <w:t>В I полугодии 2016 г. выявлен 1 такой фактор.</w:t>
      </w:r>
    </w:p>
    <w:p w:rsidR="00741D31" w:rsidRDefault="00741D31" w:rsidP="00741D31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1D31">
        <w:rPr>
          <w:rFonts w:ascii="Times New Roman" w:eastAsia="Calibri" w:hAnsi="Times New Roman" w:cs="Times New Roman"/>
          <w:sz w:val="28"/>
          <w:szCs w:val="28"/>
        </w:rPr>
        <w:t xml:space="preserve">Так,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741D31">
        <w:rPr>
          <w:rFonts w:ascii="Times New Roman" w:eastAsia="Calibri" w:hAnsi="Times New Roman" w:cs="Times New Roman"/>
          <w:sz w:val="28"/>
          <w:szCs w:val="28"/>
        </w:rPr>
        <w:t xml:space="preserve">огласно </w:t>
      </w:r>
      <w:r>
        <w:rPr>
          <w:rFonts w:ascii="Times New Roman" w:eastAsia="Calibri" w:hAnsi="Times New Roman" w:cs="Times New Roman"/>
          <w:sz w:val="28"/>
          <w:szCs w:val="28"/>
        </w:rPr>
        <w:t>норм</w:t>
      </w:r>
      <w:r w:rsidR="004007B0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</w:t>
      </w:r>
      <w:r w:rsidRPr="00741D31">
        <w:rPr>
          <w:rFonts w:ascii="Times New Roman" w:eastAsia="Calibri" w:hAnsi="Times New Roman" w:cs="Times New Roman"/>
          <w:sz w:val="28"/>
          <w:szCs w:val="28"/>
        </w:rPr>
        <w:t>егламента одним из юридических фактов для проведения внеплановой проверки организации, осуществляющей образовательную деятельность, является поступление в Министерство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несоответствии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</w:t>
      </w:r>
      <w:proofErr w:type="gramEnd"/>
      <w:r w:rsidRPr="00741D31">
        <w:rPr>
          <w:rFonts w:ascii="Times New Roman" w:eastAsia="Calibri" w:hAnsi="Times New Roman" w:cs="Times New Roman"/>
          <w:sz w:val="28"/>
          <w:szCs w:val="28"/>
        </w:rPr>
        <w:t xml:space="preserve"> стандартам.</w:t>
      </w:r>
    </w:p>
    <w:p w:rsidR="004007B0" w:rsidRPr="00741D31" w:rsidRDefault="004007B0" w:rsidP="00741D31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Указанное основание </w:t>
      </w:r>
      <w:r w:rsidRPr="00741D31">
        <w:rPr>
          <w:rFonts w:ascii="Times New Roman" w:eastAsia="Calibri" w:hAnsi="Times New Roman" w:cs="Times New Roman"/>
          <w:sz w:val="28"/>
          <w:szCs w:val="28"/>
        </w:rPr>
        <w:t>для проведения внеплановой проверки организации, осуществляющей образовательную деятельность,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1D31">
        <w:rPr>
          <w:rFonts w:ascii="Times New Roman" w:eastAsia="Calibri" w:hAnsi="Times New Roman" w:cs="Times New Roman"/>
          <w:sz w:val="28"/>
          <w:szCs w:val="28"/>
        </w:rPr>
        <w:t xml:space="preserve">не входит в перечень оснований проведения внеплановых проверок организаций, осуществляющих образовательную деятельность, установленный в части 2 статьи 10 Федерального закона </w:t>
      </w:r>
      <w:r w:rsidRPr="00EF3C8F">
        <w:rPr>
          <w:rFonts w:ascii="Times New Roman" w:hAnsi="Times New Roman" w:cs="Times New Roman"/>
          <w:bCs/>
          <w:sz w:val="28"/>
          <w:szCs w:val="28"/>
        </w:rPr>
        <w:t xml:space="preserve">от 26 декабря 2008 г. № 294-ФЗ «О защите прав юридических лиц и индивидуальных предпринимателей при осуществлении государственного контроля (надзора) и </w:t>
      </w:r>
      <w:r w:rsidRPr="00EF3C8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муниципального контроля» </w:t>
      </w:r>
      <w:r w:rsidRPr="00741D31">
        <w:rPr>
          <w:rFonts w:ascii="Times New Roman" w:eastAsia="Calibri" w:hAnsi="Times New Roman" w:cs="Times New Roman"/>
          <w:sz w:val="28"/>
          <w:szCs w:val="28"/>
        </w:rPr>
        <w:t>и в части 5 статьи 93 Федерального закона</w:t>
      </w:r>
      <w:proofErr w:type="gramEnd"/>
      <w:r w:rsidRPr="00741D31">
        <w:rPr>
          <w:rFonts w:ascii="Times New Roman" w:eastAsia="Calibri" w:hAnsi="Times New Roman" w:cs="Times New Roman"/>
          <w:sz w:val="28"/>
          <w:szCs w:val="28"/>
        </w:rPr>
        <w:t xml:space="preserve"> от 29 декабря 2012 г. № 273-ФЗ «Об образовании в Российской Федерации».</w:t>
      </w:r>
    </w:p>
    <w:p w:rsidR="00406F6D" w:rsidRDefault="00812E09" w:rsidP="00741D31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Учитывая, что в</w:t>
      </w:r>
      <w:r w:rsidR="00741D31" w:rsidRPr="00741D31">
        <w:rPr>
          <w:rFonts w:ascii="Times New Roman" w:eastAsia="Calibri" w:hAnsi="Times New Roman" w:cs="Times New Roman"/>
          <w:sz w:val="28"/>
          <w:szCs w:val="28"/>
        </w:rPr>
        <w:t xml:space="preserve"> силу пункта 27 части 4 статьи 1, части 2 статьи 10 Федерального закона </w:t>
      </w:r>
      <w:r w:rsidR="00741D31" w:rsidRPr="00EF3C8F">
        <w:rPr>
          <w:rFonts w:ascii="Times New Roman" w:hAnsi="Times New Roman" w:cs="Times New Roman"/>
          <w:bCs/>
          <w:sz w:val="28"/>
          <w:szCs w:val="28"/>
        </w:rPr>
        <w:t xml:space="preserve">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741D31" w:rsidRPr="00741D31">
        <w:rPr>
          <w:rFonts w:ascii="Times New Roman" w:eastAsia="Calibri" w:hAnsi="Times New Roman" w:cs="Times New Roman"/>
          <w:sz w:val="28"/>
          <w:szCs w:val="28"/>
        </w:rPr>
        <w:t>основания проведения внеплановых проверок могут устанавливаться только федеральными законами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41D31">
        <w:rPr>
          <w:rFonts w:ascii="Times New Roman" w:eastAsia="Calibri" w:hAnsi="Times New Roman" w:cs="Times New Roman"/>
          <w:sz w:val="28"/>
          <w:szCs w:val="28"/>
        </w:rPr>
        <w:t>указанная норма Административного р</w:t>
      </w:r>
      <w:r w:rsidR="00741D31" w:rsidRPr="00741D31">
        <w:rPr>
          <w:rFonts w:ascii="Times New Roman" w:eastAsia="Calibri" w:hAnsi="Times New Roman" w:cs="Times New Roman"/>
          <w:sz w:val="28"/>
          <w:szCs w:val="28"/>
        </w:rPr>
        <w:t>егламента вступает в противоречие с нормами федерального законодательства.</w:t>
      </w:r>
      <w:proofErr w:type="gramEnd"/>
    </w:p>
    <w:p w:rsidR="00741D31" w:rsidRDefault="00741D31" w:rsidP="00741D31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сравнения: </w:t>
      </w:r>
      <w:r w:rsidRPr="00976174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II полугодии 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г.</w:t>
      </w:r>
      <w:r w:rsidRPr="00C304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такой фактор не выявлялся, </w:t>
      </w:r>
      <w:r w:rsidRPr="00976174">
        <w:rPr>
          <w:rFonts w:ascii="Times New Roman" w:eastAsia="Calibri" w:hAnsi="Times New Roman" w:cs="Times New Roman"/>
          <w:sz w:val="28"/>
          <w:szCs w:val="28"/>
        </w:rPr>
        <w:t>в I полугодии 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выявлен</w:t>
      </w:r>
      <w:r w:rsidRPr="005B43E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3E8">
        <w:rPr>
          <w:rFonts w:ascii="Times New Roman" w:hAnsi="Times New Roman" w:cs="Times New Roman"/>
          <w:sz w:val="28"/>
          <w:szCs w:val="28"/>
        </w:rPr>
        <w:t>фактор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B43E8">
        <w:rPr>
          <w:rFonts w:ascii="Times New Roman" w:hAnsi="Times New Roman" w:cs="Times New Roman"/>
          <w:sz w:val="28"/>
          <w:szCs w:val="28"/>
        </w:rPr>
        <w:t xml:space="preserve"> 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во II полугодии 2014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г. такой фактор не выявлялся, 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в I полугодии 2014 </w:t>
      </w:r>
      <w:r>
        <w:rPr>
          <w:rFonts w:ascii="Times New Roman" w:eastAsia="Calibri" w:hAnsi="Times New Roman" w:cs="Times New Roman"/>
          <w:sz w:val="28"/>
          <w:szCs w:val="28"/>
        </w:rPr>
        <w:t>г.</w:t>
      </w:r>
      <w:r w:rsidRPr="000345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выявлен 1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1FC0" w:rsidRDefault="00181FC0" w:rsidP="00181FC0">
      <w:pPr>
        <w:pStyle w:val="a3"/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06F6D">
        <w:rPr>
          <w:rFonts w:ascii="Times New Roman" w:eastAsia="Calibri" w:hAnsi="Times New Roman" w:cs="Times New Roman"/>
          <w:sz w:val="28"/>
          <w:szCs w:val="28"/>
          <w:u w:val="single"/>
        </w:rPr>
        <w:t>нормативные коллизии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1FC0" w:rsidRPr="00406F6D" w:rsidRDefault="00181FC0" w:rsidP="00181FC0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06F6D">
        <w:rPr>
          <w:rFonts w:ascii="Times New Roman" w:eastAsia="Calibri" w:hAnsi="Times New Roman" w:cs="Times New Roman"/>
          <w:sz w:val="28"/>
          <w:szCs w:val="28"/>
        </w:rPr>
        <w:t>В I полугодии 2016 г. выявлен 1 такой фактор.</w:t>
      </w:r>
    </w:p>
    <w:p w:rsidR="00181FC0" w:rsidRDefault="00181FC0" w:rsidP="00181FC0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06F6D">
        <w:rPr>
          <w:rFonts w:ascii="Times New Roman" w:eastAsia="Calibri" w:hAnsi="Times New Roman" w:cs="Times New Roman"/>
          <w:sz w:val="28"/>
          <w:szCs w:val="28"/>
        </w:rPr>
        <w:t>Так, Административным регламентом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установлено, что 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ответственным за подготовку аналитических материалов является заведующий сектором контроля качества образования Управления. В то же время в силу </w:t>
      </w:r>
      <w:r>
        <w:rPr>
          <w:rFonts w:ascii="Times New Roman" w:eastAsia="Calibri" w:hAnsi="Times New Roman" w:cs="Times New Roman"/>
          <w:sz w:val="28"/>
          <w:szCs w:val="28"/>
        </w:rPr>
        <w:t>других норм Административного р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егламента проект аналитических материалов готовит начальник Управления,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в течение пяти рабочих дней со дня подготовки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406F6D">
        <w:rPr>
          <w:rFonts w:ascii="Times New Roman" w:eastAsia="Calibri" w:hAnsi="Times New Roman" w:cs="Times New Roman"/>
          <w:sz w:val="28"/>
          <w:szCs w:val="28"/>
        </w:rPr>
        <w:t>проект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рассматривается и согласовывается начальником Управления и представляется на утверждение руководителю Министерства, но не позднее пятнадцатого числа месяца, следующего </w:t>
      </w:r>
      <w:proofErr w:type="gramStart"/>
      <w:r w:rsidRPr="00406F6D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отчетным. </w:t>
      </w:r>
    </w:p>
    <w:p w:rsidR="00181FC0" w:rsidRPr="00406F6D" w:rsidRDefault="00181FC0" w:rsidP="00181FC0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06F6D">
        <w:rPr>
          <w:rFonts w:ascii="Times New Roman" w:eastAsia="Calibri" w:hAnsi="Times New Roman" w:cs="Times New Roman"/>
          <w:sz w:val="28"/>
          <w:szCs w:val="28"/>
        </w:rPr>
        <w:t>Таким образом, обязанности по подготовке, рассмотрению и согласованию аналитических материалов возложены на начальника Управления. В свою очередь ответственность за подготовку аналитических материалов – на заведующего сектором контроля качества образования Управления.</w:t>
      </w:r>
    </w:p>
    <w:p w:rsidR="00181FC0" w:rsidRDefault="00181FC0" w:rsidP="00181FC0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Поскольку заведующий сектором контроля качества образования Управления по контролю и надзору в сфере образования Министерства находится в прямом подчинении у начальника Управления по контролю и надзору в сфере образования Министерства, реализация </w:t>
      </w:r>
      <w:r>
        <w:rPr>
          <w:rFonts w:ascii="Times New Roman" w:eastAsia="Calibri" w:hAnsi="Times New Roman" w:cs="Times New Roman"/>
          <w:sz w:val="28"/>
          <w:szCs w:val="28"/>
        </w:rPr>
        <w:t>нормы Административного р</w:t>
      </w:r>
      <w:r w:rsidRPr="00406F6D">
        <w:rPr>
          <w:rFonts w:ascii="Times New Roman" w:eastAsia="Calibri" w:hAnsi="Times New Roman" w:cs="Times New Roman"/>
          <w:sz w:val="28"/>
          <w:szCs w:val="28"/>
        </w:rPr>
        <w:t>егламента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согласно которой 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ответственность за подготовку аналитических материалов </w:t>
      </w:r>
      <w:r>
        <w:rPr>
          <w:rFonts w:ascii="Times New Roman" w:eastAsia="Calibri" w:hAnsi="Times New Roman" w:cs="Times New Roman"/>
          <w:sz w:val="28"/>
          <w:szCs w:val="28"/>
        </w:rPr>
        <w:t>возложена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на заведующего сектором контроля качества образования Управления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представляется затруднительной.</w:t>
      </w:r>
      <w:proofErr w:type="gramEnd"/>
      <w:r w:rsidRPr="00406F6D">
        <w:rPr>
          <w:rFonts w:ascii="Times New Roman" w:eastAsia="Calibri" w:hAnsi="Times New Roman" w:cs="Times New Roman"/>
          <w:sz w:val="28"/>
          <w:szCs w:val="28"/>
        </w:rPr>
        <w:t xml:space="preserve"> Кроме того, также представляется нелогичным возложение обязанностей по подготовке, рассмотрению и согласованию аналитических материалов на одно и то же должностное лицо Министерства – начальника Управления.</w:t>
      </w:r>
    </w:p>
    <w:p w:rsidR="00181FC0" w:rsidRDefault="00181FC0" w:rsidP="00181FC0">
      <w:pPr>
        <w:pStyle w:val="a3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Для сравнения: в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2908">
        <w:rPr>
          <w:rFonts w:ascii="Times New Roman" w:eastAsia="Calibri" w:hAnsi="Times New Roman" w:cs="Times New Roman"/>
          <w:sz w:val="28"/>
          <w:szCs w:val="28"/>
        </w:rPr>
        <w:t>2014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2908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6174">
        <w:rPr>
          <w:rFonts w:ascii="Times New Roman" w:eastAsia="Calibri" w:hAnsi="Times New Roman" w:cs="Times New Roman"/>
          <w:sz w:val="28"/>
          <w:szCs w:val="28"/>
        </w:rPr>
        <w:t>201</w:t>
      </w:r>
      <w:r w:rsidR="00232908">
        <w:rPr>
          <w:rFonts w:ascii="Times New Roman" w:eastAsia="Calibri" w:hAnsi="Times New Roman" w:cs="Times New Roman"/>
          <w:sz w:val="28"/>
          <w:szCs w:val="28"/>
        </w:rPr>
        <w:t>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гг. такой фактор не выявлялся.</w:t>
      </w:r>
    </w:p>
    <w:p w:rsidR="00741D31" w:rsidRDefault="00741D31" w:rsidP="00741D31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B86348" w:rsidRDefault="004C60FA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Наиболее часто выявляемы</w:t>
      </w:r>
      <w:r w:rsidR="00B86348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коррупциогенные </w:t>
      </w:r>
      <w:r>
        <w:rPr>
          <w:rFonts w:ascii="Times New Roman" w:eastAsia="Calibri" w:hAnsi="Times New Roman" w:cs="Times New Roman"/>
          <w:sz w:val="28"/>
          <w:szCs w:val="28"/>
        </w:rPr>
        <w:t>фактор</w:t>
      </w:r>
      <w:r w:rsidR="00B86348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ак</w:t>
      </w:r>
      <w:r w:rsidR="00FA7693">
        <w:rPr>
          <w:rFonts w:ascii="Times New Roman" w:eastAsia="Calibri" w:hAnsi="Times New Roman" w:cs="Times New Roman"/>
          <w:sz w:val="28"/>
          <w:szCs w:val="28"/>
        </w:rPr>
        <w:t>тах</w:t>
      </w:r>
      <w:r w:rsidR="00BA7BEA">
        <w:rPr>
          <w:rFonts w:ascii="Times New Roman" w:eastAsia="Calibri" w:hAnsi="Times New Roman" w:cs="Times New Roman"/>
          <w:sz w:val="28"/>
          <w:szCs w:val="28"/>
        </w:rPr>
        <w:t xml:space="preserve"> по итогам антикоррупционной экспертизы в </w:t>
      </w:r>
      <w:r w:rsidR="00BA7BEA" w:rsidRPr="00976174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BA7BEA">
        <w:rPr>
          <w:rFonts w:ascii="Times New Roman" w:eastAsia="Calibri" w:hAnsi="Times New Roman" w:cs="Times New Roman"/>
          <w:sz w:val="28"/>
          <w:szCs w:val="28"/>
        </w:rPr>
        <w:t>полугодии 201</w:t>
      </w:r>
      <w:r w:rsidR="00FB2823">
        <w:rPr>
          <w:rFonts w:ascii="Times New Roman" w:eastAsia="Calibri" w:hAnsi="Times New Roman" w:cs="Times New Roman"/>
          <w:sz w:val="28"/>
          <w:szCs w:val="28"/>
        </w:rPr>
        <w:t>6</w:t>
      </w:r>
      <w:r w:rsidR="00BA7BEA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FB2823">
        <w:rPr>
          <w:rFonts w:ascii="Times New Roman" w:eastAsia="Calibri" w:hAnsi="Times New Roman" w:cs="Times New Roman"/>
          <w:sz w:val="28"/>
          <w:szCs w:val="28"/>
        </w:rPr>
        <w:t>.</w:t>
      </w:r>
      <w:r w:rsidR="00B8634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7BEA" w:rsidRDefault="00BA7BEA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первом месте 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– «широта дискреционных полномочий» </w:t>
      </w:r>
      <w:r w:rsidR="00FB2823">
        <w:rPr>
          <w:rFonts w:ascii="Times New Roman" w:hAnsi="Times New Roman" w:cs="Times New Roman"/>
          <w:sz w:val="28"/>
          <w:szCs w:val="28"/>
        </w:rPr>
        <w:t xml:space="preserve">50 % </w:t>
      </w:r>
      <w:r w:rsidR="0031532B">
        <w:rPr>
          <w:rFonts w:ascii="Times New Roman" w:eastAsia="Calibri" w:hAnsi="Times New Roman" w:cs="Times New Roman"/>
          <w:sz w:val="28"/>
          <w:szCs w:val="28"/>
        </w:rPr>
        <w:t>от общего количества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 факторов, выявленных в нормативных правовых актах в анализируемом периоде (во </w:t>
      </w:r>
      <w:r w:rsidR="00FB2823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 полугодии 2015 г.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FB2823">
        <w:rPr>
          <w:rFonts w:ascii="Times New Roman" w:eastAsia="Calibri" w:hAnsi="Times New Roman" w:cs="Times New Roman"/>
          <w:sz w:val="28"/>
          <w:szCs w:val="28"/>
        </w:rPr>
        <w:t>10 %, в I</w:t>
      </w:r>
      <w:r w:rsidR="00FB2823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FB2823">
        <w:rPr>
          <w:rFonts w:ascii="Times New Roman" w:eastAsia="Calibri" w:hAnsi="Times New Roman" w:cs="Times New Roman"/>
          <w:sz w:val="28"/>
          <w:szCs w:val="28"/>
        </w:rPr>
        <w:t>годии 2015</w:t>
      </w:r>
      <w:r w:rsidR="00FB2823"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47,8 %, во </w:t>
      </w:r>
      <w:r w:rsidR="00FB2823"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="00FB2823" w:rsidRPr="00976174">
        <w:rPr>
          <w:rFonts w:ascii="Times New Roman" w:eastAsia="Calibri" w:hAnsi="Times New Roman" w:cs="Times New Roman"/>
          <w:sz w:val="28"/>
          <w:szCs w:val="28"/>
        </w:rPr>
        <w:t>2014 г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FB2823">
        <w:rPr>
          <w:rFonts w:ascii="Times New Roman" w:eastAsia="Calibri" w:hAnsi="Times New Roman" w:cs="Times New Roman"/>
          <w:sz w:val="28"/>
          <w:szCs w:val="28"/>
        </w:rPr>
        <w:t>53,8 %</w:t>
      </w:r>
      <w:r w:rsidR="0031532B">
        <w:rPr>
          <w:rFonts w:ascii="Times New Roman" w:eastAsia="Calibri" w:hAnsi="Times New Roman" w:cs="Times New Roman"/>
          <w:sz w:val="28"/>
          <w:szCs w:val="28"/>
        </w:rPr>
        <w:t>, в I</w:t>
      </w:r>
      <w:r w:rsidR="0031532B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31532B">
        <w:rPr>
          <w:rFonts w:ascii="Times New Roman" w:eastAsia="Calibri" w:hAnsi="Times New Roman" w:cs="Times New Roman"/>
          <w:sz w:val="28"/>
          <w:szCs w:val="28"/>
        </w:rPr>
        <w:t>годии 2014</w:t>
      </w:r>
      <w:r w:rsidR="0031532B"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31532B">
        <w:rPr>
          <w:rFonts w:ascii="Times New Roman" w:eastAsia="Calibri" w:hAnsi="Times New Roman" w:cs="Times New Roman"/>
          <w:sz w:val="28"/>
          <w:szCs w:val="28"/>
        </w:rPr>
        <w:t>. – 23,3 %</w:t>
      </w:r>
      <w:r w:rsidR="00FB2823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A7BEA" w:rsidRDefault="00BA7BEA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втором месте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 – «</w:t>
      </w:r>
      <w:r w:rsidR="00FB2823" w:rsidRPr="00686071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» - 17%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от общего количества </w:t>
      </w:r>
      <w:r w:rsidR="00FB2823">
        <w:rPr>
          <w:rFonts w:ascii="Times New Roman" w:eastAsia="Calibri" w:hAnsi="Times New Roman" w:cs="Times New Roman"/>
          <w:sz w:val="28"/>
          <w:szCs w:val="28"/>
        </w:rPr>
        <w:t>факторов, выявленных в нормативных правовых актах в анализируемом периоде (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="0031532B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 полугодии 2015 г. – </w:t>
      </w:r>
      <w:r w:rsidR="001A3630">
        <w:rPr>
          <w:rFonts w:ascii="Times New Roman" w:eastAsia="Calibri" w:hAnsi="Times New Roman" w:cs="Times New Roman"/>
          <w:sz w:val="28"/>
          <w:szCs w:val="28"/>
        </w:rPr>
        <w:t>7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0 %, </w:t>
      </w:r>
      <w:r w:rsidR="00FB2823">
        <w:rPr>
          <w:rFonts w:ascii="Times New Roman" w:eastAsia="Calibri" w:hAnsi="Times New Roman" w:cs="Times New Roman"/>
          <w:sz w:val="28"/>
          <w:szCs w:val="28"/>
        </w:rPr>
        <w:t>в I</w:t>
      </w:r>
      <w:r w:rsidR="00FB2823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FB2823">
        <w:rPr>
          <w:rFonts w:ascii="Times New Roman" w:eastAsia="Calibri" w:hAnsi="Times New Roman" w:cs="Times New Roman"/>
          <w:sz w:val="28"/>
          <w:szCs w:val="28"/>
        </w:rPr>
        <w:t>годии 2015</w:t>
      </w:r>
      <w:r w:rsidR="00FB2823"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34,7%, во </w:t>
      </w:r>
      <w:r w:rsidR="00FB2823"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="00FB2823" w:rsidRPr="00976174">
        <w:rPr>
          <w:rFonts w:ascii="Times New Roman" w:eastAsia="Calibri" w:hAnsi="Times New Roman" w:cs="Times New Roman"/>
          <w:sz w:val="28"/>
          <w:szCs w:val="28"/>
        </w:rPr>
        <w:t>2014 г</w:t>
      </w:r>
      <w:r w:rsidR="00FB282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FB2823">
        <w:rPr>
          <w:rFonts w:ascii="Times New Roman" w:eastAsia="Calibri" w:hAnsi="Times New Roman" w:cs="Times New Roman"/>
          <w:sz w:val="28"/>
          <w:szCs w:val="28"/>
        </w:rPr>
        <w:t>38,46 %</w:t>
      </w:r>
      <w:r w:rsidR="001A3630">
        <w:rPr>
          <w:rFonts w:ascii="Times New Roman" w:eastAsia="Calibri" w:hAnsi="Times New Roman" w:cs="Times New Roman"/>
          <w:sz w:val="28"/>
          <w:szCs w:val="28"/>
        </w:rPr>
        <w:t>, в I</w:t>
      </w:r>
      <w:r w:rsidR="001A3630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1A3630">
        <w:rPr>
          <w:rFonts w:ascii="Times New Roman" w:eastAsia="Calibri" w:hAnsi="Times New Roman" w:cs="Times New Roman"/>
          <w:sz w:val="28"/>
          <w:szCs w:val="28"/>
        </w:rPr>
        <w:t>годии 2014</w:t>
      </w:r>
      <w:r w:rsidR="001A3630"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1A3630">
        <w:rPr>
          <w:rFonts w:ascii="Times New Roman" w:eastAsia="Calibri" w:hAnsi="Times New Roman" w:cs="Times New Roman"/>
          <w:sz w:val="28"/>
          <w:szCs w:val="28"/>
        </w:rPr>
        <w:t>. – 36,7 %</w:t>
      </w:r>
      <w:r w:rsidR="00FB282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B86348" w:rsidRDefault="00FB2823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третьем месте – «выборочное изменение объема прав» - 11 %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от общего количества </w:t>
      </w:r>
      <w:r>
        <w:rPr>
          <w:rFonts w:ascii="Times New Roman" w:eastAsia="Calibri" w:hAnsi="Times New Roman" w:cs="Times New Roman"/>
          <w:sz w:val="28"/>
          <w:szCs w:val="28"/>
        </w:rPr>
        <w:t>факторов, выявленных в нормативных правовых актах в анализируемом периоде (в 2015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6C63FB">
        <w:rPr>
          <w:rFonts w:ascii="Times New Roman" w:eastAsia="Calibri" w:hAnsi="Times New Roman" w:cs="Times New Roman"/>
          <w:sz w:val="28"/>
          <w:szCs w:val="28"/>
        </w:rPr>
        <w:t xml:space="preserve"> и во </w:t>
      </w:r>
      <w:r w:rsidR="006C63FB"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 w:rsidR="006C63FB"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="006C63FB" w:rsidRPr="00976174">
        <w:rPr>
          <w:rFonts w:ascii="Times New Roman" w:eastAsia="Calibri" w:hAnsi="Times New Roman" w:cs="Times New Roman"/>
          <w:sz w:val="28"/>
          <w:szCs w:val="28"/>
        </w:rPr>
        <w:t>2014 г</w:t>
      </w:r>
      <w:r w:rsidR="006C63F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данный фактор </w:t>
      </w:r>
      <w:r>
        <w:rPr>
          <w:rFonts w:ascii="Times New Roman" w:eastAsia="Calibri" w:hAnsi="Times New Roman" w:cs="Times New Roman"/>
          <w:sz w:val="28"/>
          <w:szCs w:val="28"/>
        </w:rPr>
        <w:t>не выявлялся</w:t>
      </w:r>
      <w:r w:rsidR="006C63F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1532B">
        <w:rPr>
          <w:rFonts w:ascii="Times New Roman" w:eastAsia="Calibri" w:hAnsi="Times New Roman" w:cs="Times New Roman"/>
          <w:sz w:val="28"/>
          <w:szCs w:val="28"/>
        </w:rPr>
        <w:br/>
      </w:r>
      <w:r w:rsidR="006C63FB">
        <w:rPr>
          <w:rFonts w:ascii="Times New Roman" w:eastAsia="Calibri" w:hAnsi="Times New Roman" w:cs="Times New Roman"/>
          <w:sz w:val="28"/>
          <w:szCs w:val="28"/>
        </w:rPr>
        <w:t>в I</w:t>
      </w:r>
      <w:r w:rsidR="006C63FB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6C63FB">
        <w:rPr>
          <w:rFonts w:ascii="Times New Roman" w:eastAsia="Calibri" w:hAnsi="Times New Roman" w:cs="Times New Roman"/>
          <w:sz w:val="28"/>
          <w:szCs w:val="28"/>
        </w:rPr>
        <w:t>годии 2014</w:t>
      </w:r>
      <w:r w:rsidR="006C63FB" w:rsidRPr="0097617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6C63F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532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6C63FB">
        <w:rPr>
          <w:rFonts w:ascii="Times New Roman" w:eastAsia="Calibri" w:hAnsi="Times New Roman" w:cs="Times New Roman"/>
          <w:sz w:val="28"/>
          <w:szCs w:val="28"/>
        </w:rPr>
        <w:t>13,4%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47724E" w:rsidRPr="00BA7BEA" w:rsidRDefault="0047724E" w:rsidP="00636F46">
      <w:pPr>
        <w:pStyle w:val="ConsPlusNormal"/>
        <w:suppressAutoHyphens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Следует отметить, что согласно письму Управления Министерства юстиции Российской Федерации по Республике Коми от </w:t>
      </w:r>
      <w:r w:rsidR="00581EE2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1EE2">
        <w:rPr>
          <w:rFonts w:ascii="Times New Roman" w:eastAsia="Calibri" w:hAnsi="Times New Roman" w:cs="Times New Roman"/>
          <w:sz w:val="28"/>
          <w:szCs w:val="28"/>
        </w:rPr>
        <w:t>февраля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581EE2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 11/0</w:t>
      </w:r>
      <w:r w:rsidR="00581EE2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581EE2">
        <w:rPr>
          <w:rFonts w:ascii="Times New Roman" w:eastAsia="Calibri" w:hAnsi="Times New Roman" w:cs="Times New Roman"/>
          <w:sz w:val="28"/>
          <w:szCs w:val="28"/>
        </w:rPr>
        <w:t>432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результатам проведения Управлением Минюста России по Республике Коми </w:t>
      </w:r>
      <w:r w:rsidR="00581EE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в 2015 г</w:t>
      </w:r>
      <w:r w:rsidR="00581EE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="00581EE2">
        <w:rPr>
          <w:rFonts w:ascii="Times New Roman" w:eastAsia="Calibri" w:hAnsi="Times New Roman" w:cs="Times New Roman"/>
          <w:sz w:val="28"/>
          <w:szCs w:val="28"/>
        </w:rPr>
        <w:t>нормативных правовых актов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Коми</w:t>
      </w:r>
      <w:r w:rsidR="00581EE2">
        <w:rPr>
          <w:rFonts w:ascii="Times New Roman" w:eastAsia="Calibri" w:hAnsi="Times New Roman" w:cs="Times New Roman"/>
          <w:sz w:val="28"/>
          <w:szCs w:val="28"/>
        </w:rPr>
        <w:t xml:space="preserve"> наиболее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часто выявляемыми коррупциогенными факторами являются </w:t>
      </w:r>
      <w:r w:rsidR="00581EE2">
        <w:rPr>
          <w:rFonts w:ascii="Times New Roman" w:eastAsia="Calibri" w:hAnsi="Times New Roman" w:cs="Times New Roman"/>
          <w:sz w:val="28"/>
          <w:szCs w:val="28"/>
        </w:rPr>
        <w:t>«широта дискреционных полномочий», «</w:t>
      </w:r>
      <w:r w:rsidR="00581EE2" w:rsidRPr="00BA7BEA">
        <w:rPr>
          <w:rFonts w:ascii="Times New Roman" w:hAnsi="Times New Roman" w:cs="Times New Roman"/>
          <w:sz w:val="28"/>
          <w:szCs w:val="28"/>
        </w:rPr>
        <w:t>наличие завышенных требований к лицу, предъявляемых для реализации принадлежащего ему права</w:t>
      </w:r>
      <w:r w:rsidR="00581EE2">
        <w:rPr>
          <w:rFonts w:ascii="Times New Roman" w:hAnsi="Times New Roman" w:cs="Times New Roman"/>
          <w:sz w:val="28"/>
          <w:szCs w:val="28"/>
        </w:rPr>
        <w:t>»,</w:t>
      </w:r>
      <w:r w:rsidR="00581E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686071">
        <w:rPr>
          <w:rFonts w:ascii="Times New Roman" w:eastAsia="Calibri" w:hAnsi="Times New Roman" w:cs="Times New Roman"/>
          <w:sz w:val="28"/>
          <w:szCs w:val="28"/>
        </w:rPr>
        <w:t>отсутствие</w:t>
      </w:r>
      <w:proofErr w:type="gramEnd"/>
      <w:r w:rsidRPr="00686071">
        <w:rPr>
          <w:rFonts w:ascii="Times New Roman" w:eastAsia="Calibri" w:hAnsi="Times New Roman" w:cs="Times New Roman"/>
          <w:sz w:val="28"/>
          <w:szCs w:val="28"/>
        </w:rPr>
        <w:t xml:space="preserve"> или неполнота административных процедур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581EE2">
        <w:rPr>
          <w:rFonts w:ascii="Times New Roman" w:eastAsia="Calibri" w:hAnsi="Times New Roman" w:cs="Times New Roman"/>
          <w:sz w:val="28"/>
          <w:szCs w:val="28"/>
        </w:rPr>
        <w:t>, «нормативные коллизии»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20EA" w:rsidRDefault="001C20EA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Доля каждого выявленного </w:t>
      </w:r>
      <w:r w:rsidR="00C263C1">
        <w:rPr>
          <w:rFonts w:ascii="Times New Roman" w:eastAsia="Calibri" w:hAnsi="Times New Roman" w:cs="Times New Roman"/>
          <w:sz w:val="28"/>
          <w:szCs w:val="28"/>
        </w:rPr>
        <w:t xml:space="preserve">коррупциогенного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фактора </w:t>
      </w:r>
      <w:r w:rsidRPr="001C20EA">
        <w:rPr>
          <w:rFonts w:ascii="Times New Roman" w:eastAsia="Calibri" w:hAnsi="Times New Roman" w:cs="Times New Roman"/>
          <w:sz w:val="28"/>
          <w:szCs w:val="28"/>
        </w:rPr>
        <w:t>в обще</w:t>
      </w:r>
      <w:r w:rsidR="00B77019">
        <w:rPr>
          <w:rFonts w:ascii="Times New Roman" w:eastAsia="Calibri" w:hAnsi="Times New Roman" w:cs="Times New Roman"/>
          <w:sz w:val="28"/>
          <w:szCs w:val="28"/>
        </w:rPr>
        <w:t>м количестве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выявленных коррупциогенных факторов, отра</w:t>
      </w:r>
      <w:r w:rsidR="001E7F35">
        <w:rPr>
          <w:rFonts w:ascii="Times New Roman" w:eastAsia="Calibri" w:hAnsi="Times New Roman" w:cs="Times New Roman"/>
          <w:sz w:val="28"/>
          <w:szCs w:val="28"/>
        </w:rPr>
        <w:t>женных в заключениях в I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полугодии 201</w:t>
      </w:r>
      <w:r w:rsidR="00533612">
        <w:rPr>
          <w:rFonts w:ascii="Times New Roman" w:eastAsia="Calibri" w:hAnsi="Times New Roman" w:cs="Times New Roman"/>
          <w:sz w:val="28"/>
          <w:szCs w:val="28"/>
        </w:rPr>
        <w:t>6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AF758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представлена в </w:t>
      </w:r>
      <w:r w:rsidR="00672963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иаграмме</w:t>
      </w:r>
      <w:r w:rsidR="00672963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1EE2" w:rsidRDefault="00581EE2" w:rsidP="00581EE2">
      <w:pPr>
        <w:suppressAutoHyphens/>
        <w:autoSpaceDE w:val="0"/>
        <w:autoSpaceDN w:val="0"/>
        <w:adjustRightInd w:val="0"/>
        <w:spacing w:after="0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Диаграмма</w:t>
      </w:r>
      <w:r w:rsidR="00672963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:rsidR="001E7F35" w:rsidRDefault="00224A7F" w:rsidP="00636F46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716D72" wp14:editId="198057ED">
            <wp:extent cx="6038850" cy="2654300"/>
            <wp:effectExtent l="0" t="0" r="19050" b="127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C35B8" w:rsidRDefault="005C35B8" w:rsidP="005C35B8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Более подробно статистические данные по видам и количеству к</w:t>
      </w:r>
      <w:r w:rsidRPr="0031532B">
        <w:rPr>
          <w:rFonts w:ascii="Times New Roman" w:eastAsia="Calibri" w:hAnsi="Times New Roman" w:cs="Times New Roman"/>
          <w:sz w:val="28"/>
          <w:szCs w:val="28"/>
        </w:rPr>
        <w:t>оррупциогенны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31532B">
        <w:rPr>
          <w:rFonts w:ascii="Times New Roman" w:eastAsia="Calibri" w:hAnsi="Times New Roman" w:cs="Times New Roman"/>
          <w:sz w:val="28"/>
          <w:szCs w:val="28"/>
        </w:rPr>
        <w:t>, выявленны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актах в 2014 – 2016 годах и отраженны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31532B">
        <w:rPr>
          <w:rFonts w:ascii="Times New Roman" w:eastAsia="Calibri" w:hAnsi="Times New Roman" w:cs="Times New Roman"/>
          <w:sz w:val="28"/>
          <w:szCs w:val="28"/>
        </w:rPr>
        <w:t xml:space="preserve"> в соответствующих заключениях</w:t>
      </w:r>
      <w:r>
        <w:rPr>
          <w:rFonts w:ascii="Times New Roman" w:eastAsia="Calibri" w:hAnsi="Times New Roman" w:cs="Times New Roman"/>
          <w:sz w:val="28"/>
          <w:szCs w:val="28"/>
        </w:rPr>
        <w:t>, приведены в Приложении № 1 к настоящему Мониторингу.</w:t>
      </w:r>
    </w:p>
    <w:p w:rsidR="005C35B8" w:rsidRDefault="005C35B8" w:rsidP="00232908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C16A44" w:rsidRDefault="00672963" w:rsidP="00232908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Сравнительный анализ</w:t>
      </w:r>
      <w:r w:rsidRPr="004715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количества преобладающи</w:t>
      </w:r>
      <w:r w:rsidR="00232908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типичных коррупциогенных факторов, выявленных в нормативных правовых актах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полугодии 2016 года по сравнению с предыдущими отчетными периодами, приведен в Диаграмме 2:</w:t>
      </w:r>
    </w:p>
    <w:p w:rsidR="00672963" w:rsidRDefault="00672963" w:rsidP="00C16A44">
      <w:pPr>
        <w:autoSpaceDE w:val="0"/>
        <w:autoSpaceDN w:val="0"/>
        <w:adjustRightInd w:val="0"/>
        <w:spacing w:after="0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Диаграмма 2</w:t>
      </w:r>
    </w:p>
    <w:p w:rsidR="00672963" w:rsidRDefault="003467A0" w:rsidP="003467A0">
      <w:pPr>
        <w:pStyle w:val="a3"/>
        <w:suppressAutoHyphens/>
        <w:autoSpaceDE w:val="0"/>
        <w:autoSpaceDN w:val="0"/>
        <w:adjustRightInd w:val="0"/>
        <w:spacing w:after="0"/>
        <w:ind w:left="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D18F82" wp14:editId="547B6643">
            <wp:extent cx="6540500" cy="3200400"/>
            <wp:effectExtent l="0" t="0" r="1270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467A0" w:rsidRDefault="003467A0" w:rsidP="003467A0">
      <w:pPr>
        <w:pStyle w:val="a3"/>
        <w:suppressAutoHyphens/>
        <w:autoSpaceDE w:val="0"/>
        <w:autoSpaceDN w:val="0"/>
        <w:adjustRightInd w:val="0"/>
        <w:spacing w:after="0"/>
        <w:ind w:left="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250C51" w:rsidRDefault="008E2722" w:rsidP="00636F46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Таким образом, </w:t>
      </w:r>
      <w:r w:rsidR="000D00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D004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0D0047">
        <w:rPr>
          <w:rFonts w:ascii="Times New Roman" w:eastAsia="Calibri" w:hAnsi="Times New Roman" w:cs="Times New Roman"/>
          <w:sz w:val="28"/>
          <w:szCs w:val="28"/>
        </w:rPr>
        <w:t xml:space="preserve"> полугодии 2016 г. общее количество нормативных правовых актов, в которых по результатам антикоррупционной экспертизы выявлены коррупциогенные нормы, по сравнению со </w:t>
      </w:r>
      <w:r w:rsidR="000D0047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0D0047">
        <w:rPr>
          <w:rFonts w:ascii="Times New Roman" w:eastAsia="Calibri" w:hAnsi="Times New Roman" w:cs="Times New Roman"/>
          <w:sz w:val="28"/>
          <w:szCs w:val="28"/>
        </w:rPr>
        <w:t xml:space="preserve"> полугодием 2015 г. уменьшилось. </w:t>
      </w:r>
    </w:p>
    <w:p w:rsidR="00250C51" w:rsidRDefault="000D0047" w:rsidP="00636F46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то же время общее количество выявленных коррупциогенных факторов в нормативных правовых актах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2016 г. по сравнению с указанным выше периодом увеличилось почти в 2 раза</w:t>
      </w:r>
      <w:r w:rsidR="00A7180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73C29" w:rsidRDefault="00A71804" w:rsidP="00636F46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этом наблюдается значительное увеличение количества такого коррупциогенного фактора как «широта дискреционных полномочий»</w:t>
      </w:r>
      <w:r w:rsidR="00250C51">
        <w:rPr>
          <w:rFonts w:ascii="Times New Roman" w:eastAsia="Calibri" w:hAnsi="Times New Roman" w:cs="Times New Roman"/>
          <w:sz w:val="28"/>
          <w:szCs w:val="28"/>
        </w:rPr>
        <w:t xml:space="preserve"> и снижение количества коррупциогенного фактора «отсутствие или неполнота административных процедур»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0D004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D0047" w:rsidRDefault="00250C51" w:rsidP="00636F46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то же время стоит отметить, что в отчетном периоде выявлены коррупциогенные факты, которые не выявлялись </w:t>
      </w:r>
      <w:r w:rsidR="00473C29">
        <w:rPr>
          <w:rFonts w:ascii="Times New Roman" w:eastAsia="Calibri" w:hAnsi="Times New Roman" w:cs="Times New Roman"/>
          <w:sz w:val="28"/>
          <w:szCs w:val="28"/>
        </w:rPr>
        <w:t>в течение 2015 года</w:t>
      </w:r>
      <w:r>
        <w:rPr>
          <w:rFonts w:ascii="Times New Roman" w:eastAsia="Calibri" w:hAnsi="Times New Roman" w:cs="Times New Roman"/>
          <w:sz w:val="28"/>
          <w:szCs w:val="28"/>
        </w:rPr>
        <w:t>: «выборочное изменение объема прав» и «нормативные коллизии».</w:t>
      </w:r>
    </w:p>
    <w:p w:rsidR="007B4ADB" w:rsidRPr="007B4ADB" w:rsidRDefault="007B4ADB" w:rsidP="00636F46">
      <w:pPr>
        <w:pStyle w:val="a3"/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4790B" w:rsidRPr="003A7E69" w:rsidRDefault="00AD10F8" w:rsidP="00636F46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left="0"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A7E69">
        <w:rPr>
          <w:rFonts w:ascii="Times New Roman" w:eastAsia="Calibri" w:hAnsi="Times New Roman" w:cs="Times New Roman"/>
          <w:sz w:val="28"/>
          <w:szCs w:val="28"/>
        </w:rPr>
        <w:lastRenderedPageBreak/>
        <w:t>А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нализ результ</w:t>
      </w:r>
      <w:r w:rsidR="00C05DD4" w:rsidRPr="003A7E69">
        <w:rPr>
          <w:rFonts w:ascii="Times New Roman" w:eastAsia="Calibri" w:hAnsi="Times New Roman" w:cs="Times New Roman"/>
          <w:sz w:val="28"/>
          <w:szCs w:val="28"/>
        </w:rPr>
        <w:t>ат</w:t>
      </w:r>
      <w:r w:rsidR="00AE4E75" w:rsidRPr="003A7E69">
        <w:rPr>
          <w:rFonts w:ascii="Times New Roman" w:eastAsia="Calibri" w:hAnsi="Times New Roman" w:cs="Times New Roman"/>
          <w:sz w:val="28"/>
          <w:szCs w:val="28"/>
        </w:rPr>
        <w:t>ов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="00E47CFB" w:rsidRPr="003A7E69">
        <w:rPr>
          <w:rFonts w:ascii="Times New Roman" w:eastAsia="Calibri" w:hAnsi="Times New Roman" w:cs="Times New Roman"/>
          <w:b/>
          <w:sz w:val="28"/>
          <w:szCs w:val="28"/>
        </w:rPr>
        <w:t>проектов</w:t>
      </w:r>
      <w:r w:rsidR="00E47CFB" w:rsidRPr="003A7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D6C" w:rsidRPr="003A7E69">
        <w:rPr>
          <w:rFonts w:ascii="Times New Roman" w:eastAsia="Calibri" w:hAnsi="Times New Roman" w:cs="Times New Roman"/>
          <w:b/>
          <w:sz w:val="28"/>
          <w:szCs w:val="28"/>
        </w:rPr>
        <w:t>нормативных правовых актов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E4A53">
        <w:rPr>
          <w:rFonts w:ascii="Times New Roman" w:eastAsia="Calibri" w:hAnsi="Times New Roman" w:cs="Times New Roman"/>
          <w:sz w:val="28"/>
          <w:szCs w:val="28"/>
        </w:rPr>
        <w:t>прошедших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</w:t>
      </w:r>
      <w:r w:rsidR="00EE4A53">
        <w:rPr>
          <w:rFonts w:ascii="Times New Roman" w:eastAsia="Calibri" w:hAnsi="Times New Roman" w:cs="Times New Roman"/>
          <w:sz w:val="28"/>
          <w:szCs w:val="28"/>
        </w:rPr>
        <w:t>ую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экспертиз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у в течение </w:t>
      </w:r>
      <w:r w:rsidR="00EE4A5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 полугодия 2016 г.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, показ</w:t>
      </w:r>
      <w:r w:rsidR="00921585" w:rsidRPr="003A7E69">
        <w:rPr>
          <w:rFonts w:ascii="Times New Roman" w:eastAsia="Calibri" w:hAnsi="Times New Roman" w:cs="Times New Roman"/>
          <w:sz w:val="28"/>
          <w:szCs w:val="28"/>
        </w:rPr>
        <w:t>ал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, что, типичными коррупциогенными факторами являются</w:t>
      </w:r>
      <w:r w:rsidR="0044790B" w:rsidRPr="003A7E6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F6F87" w:rsidRDefault="00AF6F87" w:rsidP="00636F46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полномочий;</w:t>
      </w:r>
    </w:p>
    <w:p w:rsidR="00AF6F87" w:rsidRDefault="00565D6C" w:rsidP="00636F46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4790B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AF6F8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978A1" w:rsidRDefault="00C978A1" w:rsidP="00636F46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определение компетенции по формуле «вправе»;</w:t>
      </w:r>
    </w:p>
    <w:p w:rsidR="00EE4A53" w:rsidRDefault="00EE4A53" w:rsidP="00EE4A53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наличие завышенных требований к лицу, предъявляемых для реализации принадлежащего ему права;</w:t>
      </w:r>
    </w:p>
    <w:p w:rsidR="009B0F83" w:rsidRDefault="00E00367" w:rsidP="00636F46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юридико-лингвистическая неопределен</w:t>
      </w:r>
      <w:r w:rsidR="00FA601A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ость</w:t>
      </w:r>
      <w:r w:rsidR="009B0F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E4A53" w:rsidRDefault="009B0F83" w:rsidP="00636F46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нормативные коллизии</w:t>
      </w:r>
      <w:r w:rsidR="00EE4A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0AD1" w:rsidRDefault="009B0F83" w:rsidP="00F10A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этом </w:t>
      </w:r>
      <w:r w:rsidR="00EE4A53">
        <w:rPr>
          <w:rFonts w:ascii="Times New Roman" w:eastAsia="Calibri" w:hAnsi="Times New Roman" w:cs="Times New Roman"/>
          <w:sz w:val="28"/>
          <w:szCs w:val="28"/>
        </w:rPr>
        <w:t>основными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коррупциогенными факторами из перечисленных выше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являются 2 фактора: «широта дискреционных полномочий» 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44790B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 Доля коррупциогенных норм, в которых выявлены указанные факторы, значительно превышает долю иных коррупциогенных норм в общем количестве коррупциогенных норм, выявленных в ходе проведения антикоррупционной экспертизы нормативных правовых актов.</w:t>
      </w:r>
      <w:r w:rsidR="00F10AD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10AD1" w:rsidRDefault="00F10AD1" w:rsidP="00F10A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Как правило, коррупциогенные факторы «широта дискреционных полномочий» и «отсутствие или неполнота административных процедур» выявляются в проектах нормативных правовых актов, определяющих порядки (правила) предоставления государственных услуг (в том числе в административных регламентах), оказания государственной поддержки. Такие порядки (правила) предусматривают общие процедуры, необходимые для предоставления государственных услуг, оказания государственной поддержки, которые не всегда содержат те либо иные процедурные моменты. </w:t>
      </w:r>
    </w:p>
    <w:p w:rsidR="00E47CFB" w:rsidRDefault="009B0F83" w:rsidP="00C63091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Стоит отметить, что все выявленные в проектах нормативных правовых актов коррупциогенные факторы </w:t>
      </w:r>
      <w:r w:rsidR="00E47CFB">
        <w:rPr>
          <w:rFonts w:ascii="Times New Roman" w:eastAsia="Calibri" w:hAnsi="Times New Roman" w:cs="Times New Roman"/>
          <w:sz w:val="28"/>
          <w:szCs w:val="28"/>
        </w:rPr>
        <w:t>устран</w:t>
      </w:r>
      <w:r w:rsidR="00EE4A53">
        <w:rPr>
          <w:rFonts w:ascii="Times New Roman" w:eastAsia="Calibri" w:hAnsi="Times New Roman" w:cs="Times New Roman"/>
          <w:sz w:val="28"/>
          <w:szCs w:val="28"/>
        </w:rPr>
        <w:t xml:space="preserve">ялись </w:t>
      </w:r>
      <w:r w:rsidR="00E47CFB">
        <w:rPr>
          <w:rFonts w:ascii="Times New Roman" w:eastAsia="Calibri" w:hAnsi="Times New Roman" w:cs="Times New Roman"/>
          <w:sz w:val="28"/>
          <w:szCs w:val="28"/>
        </w:rPr>
        <w:t xml:space="preserve">в ходе работы над </w:t>
      </w:r>
      <w:r>
        <w:rPr>
          <w:rFonts w:ascii="Times New Roman" w:eastAsia="Calibri" w:hAnsi="Times New Roman" w:cs="Times New Roman"/>
          <w:sz w:val="28"/>
          <w:szCs w:val="28"/>
        </w:rPr>
        <w:t>проектом</w:t>
      </w:r>
      <w:r w:rsidR="00E47C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1585" w:rsidRDefault="00921585" w:rsidP="00C63091">
      <w:pPr>
        <w:suppressAutoHyphens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A7693">
        <w:rPr>
          <w:rFonts w:ascii="Times New Roman" w:eastAsia="Calibri" w:hAnsi="Times New Roman" w:cs="Times New Roman"/>
          <w:sz w:val="28"/>
          <w:szCs w:val="28"/>
        </w:rPr>
        <w:t xml:space="preserve">проектах </w:t>
      </w:r>
      <w:r w:rsidRPr="0044790B">
        <w:rPr>
          <w:rFonts w:ascii="Times New Roman" w:eastAsia="Calibri" w:hAnsi="Times New Roman" w:cs="Times New Roman"/>
          <w:sz w:val="28"/>
          <w:szCs w:val="28"/>
        </w:rPr>
        <w:t>нормативных правовых акт</w:t>
      </w:r>
      <w:r w:rsidR="00A8129E">
        <w:rPr>
          <w:rFonts w:ascii="Times New Roman" w:eastAsia="Calibri" w:hAnsi="Times New Roman" w:cs="Times New Roman"/>
          <w:sz w:val="28"/>
          <w:szCs w:val="28"/>
        </w:rPr>
        <w:t>ов</w:t>
      </w:r>
      <w:r w:rsidR="00F10AD1">
        <w:rPr>
          <w:rFonts w:ascii="Times New Roman" w:eastAsia="Calibri" w:hAnsi="Times New Roman" w:cs="Times New Roman"/>
          <w:sz w:val="28"/>
          <w:szCs w:val="28"/>
        </w:rPr>
        <w:t xml:space="preserve">, в отношении которых в </w:t>
      </w:r>
      <w:r w:rsidR="00F10AD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F10AD1">
        <w:rPr>
          <w:rFonts w:ascii="Times New Roman" w:eastAsia="Calibri" w:hAnsi="Times New Roman" w:cs="Times New Roman"/>
          <w:sz w:val="28"/>
          <w:szCs w:val="28"/>
        </w:rPr>
        <w:t xml:space="preserve"> полугодии 2016 г. проводилась антикоррупционная экспертиза,</w:t>
      </w:r>
      <w:r w:rsidRPr="004479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чаще всего отсутствуют поряд</w:t>
      </w:r>
      <w:r w:rsidR="0004549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к совершения определенных административных процедур,</w:t>
      </w:r>
      <w:r w:rsidR="00045497">
        <w:rPr>
          <w:rFonts w:ascii="Times New Roman" w:eastAsia="Calibri" w:hAnsi="Times New Roman" w:cs="Times New Roman"/>
          <w:sz w:val="28"/>
          <w:szCs w:val="28"/>
        </w:rPr>
        <w:t xml:space="preserve"> не определены сроки тех или иных принятия решений, отсутствуют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условия и критерии принятия решений, </w:t>
      </w:r>
      <w:r w:rsidR="00C978A1">
        <w:rPr>
          <w:rFonts w:ascii="Times New Roman" w:eastAsia="Calibri" w:hAnsi="Times New Roman" w:cs="Times New Roman"/>
          <w:sz w:val="28"/>
          <w:szCs w:val="28"/>
        </w:rPr>
        <w:t>устанавливается право должностного лица на осуществление определенных действий, а не его обязанность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CF0B13" w:rsidRDefault="00CF0B13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E0A" w:rsidRDefault="00F14906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F10AD1">
        <w:rPr>
          <w:rFonts w:ascii="Times New Roman" w:eastAsia="Calibri" w:hAnsi="Times New Roman" w:cs="Times New Roman"/>
          <w:sz w:val="28"/>
          <w:szCs w:val="28"/>
        </w:rPr>
        <w:t>итогам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рассмотрения заключений</w:t>
      </w:r>
      <w:r w:rsidR="00CF0B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AD1">
        <w:rPr>
          <w:rFonts w:ascii="Times New Roman" w:eastAsia="Calibri" w:hAnsi="Times New Roman" w:cs="Times New Roman"/>
          <w:sz w:val="28"/>
          <w:szCs w:val="28"/>
        </w:rPr>
        <w:t>о</w:t>
      </w:r>
      <w:r w:rsidR="00CF0B13">
        <w:rPr>
          <w:rFonts w:ascii="Times New Roman" w:eastAsia="Calibri" w:hAnsi="Times New Roman" w:cs="Times New Roman"/>
          <w:sz w:val="28"/>
          <w:szCs w:val="28"/>
        </w:rPr>
        <w:t xml:space="preserve"> результата</w:t>
      </w:r>
      <w:r w:rsidR="00F10AD1">
        <w:rPr>
          <w:rFonts w:ascii="Times New Roman" w:eastAsia="Calibri" w:hAnsi="Times New Roman" w:cs="Times New Roman"/>
          <w:sz w:val="28"/>
          <w:szCs w:val="28"/>
        </w:rPr>
        <w:t>х</w:t>
      </w:r>
      <w:r w:rsidR="00CF0B13">
        <w:rPr>
          <w:rFonts w:ascii="Times New Roman" w:eastAsia="Calibri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направленных </w:t>
      </w:r>
      <w:r w:rsidR="00F10AD1">
        <w:rPr>
          <w:rFonts w:ascii="Times New Roman" w:eastAsia="Calibri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eastAsia="Calibri" w:hAnsi="Times New Roman" w:cs="Times New Roman"/>
          <w:sz w:val="28"/>
          <w:szCs w:val="28"/>
        </w:rPr>
        <w:t>органам в системе исполнительной власти Республики Коми в</w:t>
      </w:r>
      <w:r w:rsidR="0062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195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627DC1" w:rsidRPr="0062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7DC1">
        <w:rPr>
          <w:rFonts w:ascii="Times New Roman" w:eastAsia="Calibri" w:hAnsi="Times New Roman" w:cs="Times New Roman"/>
          <w:sz w:val="28"/>
          <w:szCs w:val="28"/>
        </w:rPr>
        <w:t>полугодии</w:t>
      </w:r>
      <w:r w:rsidR="00611957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F10AD1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F10AD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 устранено</w:t>
      </w:r>
      <w:r w:rsidR="00267AE2" w:rsidRPr="00267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AD1">
        <w:rPr>
          <w:rFonts w:ascii="Times New Roman" w:eastAsia="Calibri" w:hAnsi="Times New Roman" w:cs="Times New Roman"/>
          <w:sz w:val="28"/>
          <w:szCs w:val="28"/>
        </w:rPr>
        <w:t>14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коррупциогенны</w:t>
      </w:r>
      <w:r w:rsidR="00D66619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367F83">
        <w:rPr>
          <w:rFonts w:ascii="Times New Roman" w:eastAsia="Calibri" w:hAnsi="Times New Roman" w:cs="Times New Roman"/>
          <w:sz w:val="28"/>
          <w:szCs w:val="28"/>
        </w:rPr>
        <w:t>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</w:t>
      </w:r>
      <w:r w:rsidR="00D64E0A">
        <w:rPr>
          <w:rFonts w:ascii="Times New Roman" w:eastAsia="Calibri" w:hAnsi="Times New Roman" w:cs="Times New Roman"/>
          <w:sz w:val="28"/>
          <w:szCs w:val="28"/>
        </w:rPr>
        <w:t>1</w:t>
      </w:r>
      <w:r w:rsidR="00F10AD1">
        <w:rPr>
          <w:rFonts w:ascii="Times New Roman" w:eastAsia="Calibri" w:hAnsi="Times New Roman" w:cs="Times New Roman"/>
          <w:sz w:val="28"/>
          <w:szCs w:val="28"/>
        </w:rPr>
        <w:t>8</w:t>
      </w:r>
      <w:r w:rsidR="00D64E0A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ыявленных. </w:t>
      </w:r>
    </w:p>
    <w:p w:rsidR="00AC7853" w:rsidRDefault="00AC7853" w:rsidP="00F10A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Неустраненными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остаются 4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коррупциогенных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фактора, выявленных в двух нормативных правовых актах. Согласно полученной информации в настоящее время ведется работа по устранению выявленных коррупциогенных факторов посредством разработки и внесения в установленном порядке на рассмотрение Главе Республики Коми (Правительству Республики Коми) проектов нормативных правовых актов о внесении изменений в акты, содержащие коррупциогенные нормы.</w:t>
      </w:r>
    </w:p>
    <w:p w:rsidR="00CA75D0" w:rsidRPr="00267AE2" w:rsidRDefault="00C47160" w:rsidP="00F10A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C7853">
        <w:rPr>
          <w:rFonts w:ascii="Times New Roman" w:hAnsi="Times New Roman" w:cs="Times New Roman"/>
          <w:sz w:val="28"/>
          <w:szCs w:val="28"/>
        </w:rPr>
        <w:t>итогам</w:t>
      </w:r>
      <w:r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="00660B9B">
        <w:rPr>
          <w:rFonts w:ascii="Times New Roman" w:hAnsi="Times New Roman" w:cs="Times New Roman"/>
          <w:sz w:val="28"/>
          <w:szCs w:val="28"/>
        </w:rPr>
        <w:t>результатов проведенных антикоррупционных экспертиз нормативных правовых актов (их проектов) за</w:t>
      </w:r>
      <w:r w:rsidR="00176CB3" w:rsidRPr="00176CB3">
        <w:rPr>
          <w:rFonts w:ascii="Times New Roman" w:hAnsi="Times New Roman" w:cs="Times New Roman"/>
          <w:sz w:val="28"/>
          <w:szCs w:val="28"/>
        </w:rPr>
        <w:t xml:space="preserve"> </w:t>
      </w:r>
      <w:r w:rsidR="00176C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76CB3">
        <w:rPr>
          <w:rFonts w:ascii="Times New Roman" w:hAnsi="Times New Roman" w:cs="Times New Roman"/>
          <w:sz w:val="28"/>
          <w:szCs w:val="28"/>
        </w:rPr>
        <w:t xml:space="preserve"> </w:t>
      </w:r>
      <w:r w:rsidR="00267AE2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660B9B">
        <w:rPr>
          <w:rFonts w:ascii="Times New Roman" w:hAnsi="Times New Roman" w:cs="Times New Roman"/>
          <w:sz w:val="28"/>
          <w:szCs w:val="28"/>
        </w:rPr>
        <w:t>201</w:t>
      </w:r>
      <w:r w:rsidR="00AC7853">
        <w:rPr>
          <w:rFonts w:ascii="Times New Roman" w:hAnsi="Times New Roman" w:cs="Times New Roman"/>
          <w:sz w:val="28"/>
          <w:szCs w:val="28"/>
        </w:rPr>
        <w:t>6</w:t>
      </w:r>
      <w:r w:rsidR="00660B9B">
        <w:rPr>
          <w:rFonts w:ascii="Times New Roman" w:hAnsi="Times New Roman" w:cs="Times New Roman"/>
          <w:sz w:val="28"/>
          <w:szCs w:val="28"/>
        </w:rPr>
        <w:t xml:space="preserve"> г</w:t>
      </w:r>
      <w:r w:rsidR="00AC7853">
        <w:rPr>
          <w:rFonts w:ascii="Times New Roman" w:hAnsi="Times New Roman" w:cs="Times New Roman"/>
          <w:sz w:val="28"/>
          <w:szCs w:val="28"/>
        </w:rPr>
        <w:t>.</w:t>
      </w:r>
      <w:r w:rsidR="00660B9B">
        <w:rPr>
          <w:rFonts w:ascii="Times New Roman" w:hAnsi="Times New Roman" w:cs="Times New Roman"/>
          <w:sz w:val="28"/>
          <w:szCs w:val="28"/>
        </w:rPr>
        <w:t xml:space="preserve"> (в сравнении с</w:t>
      </w:r>
      <w:r w:rsidR="00AC7853">
        <w:rPr>
          <w:rFonts w:ascii="Times New Roman" w:hAnsi="Times New Roman" w:cs="Times New Roman"/>
          <w:sz w:val="28"/>
          <w:szCs w:val="28"/>
        </w:rPr>
        <w:t>о</w:t>
      </w:r>
      <w:r w:rsidR="00660B9B">
        <w:rPr>
          <w:rFonts w:ascii="Times New Roman" w:hAnsi="Times New Roman" w:cs="Times New Roman"/>
          <w:sz w:val="28"/>
          <w:szCs w:val="28"/>
        </w:rPr>
        <w:t xml:space="preserve"> </w:t>
      </w:r>
      <w:r w:rsidR="008F315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C785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F3159">
        <w:rPr>
          <w:rFonts w:ascii="Times New Roman" w:hAnsi="Times New Roman" w:cs="Times New Roman"/>
          <w:sz w:val="28"/>
          <w:szCs w:val="28"/>
        </w:rPr>
        <w:t xml:space="preserve"> полугодием 2015</w:t>
      </w:r>
      <w:r w:rsidR="00267AE2">
        <w:rPr>
          <w:rFonts w:ascii="Times New Roman" w:hAnsi="Times New Roman" w:cs="Times New Roman"/>
          <w:sz w:val="28"/>
          <w:szCs w:val="28"/>
        </w:rPr>
        <w:t xml:space="preserve"> г</w:t>
      </w:r>
      <w:r w:rsidR="00901BA3">
        <w:rPr>
          <w:rFonts w:ascii="Times New Roman" w:hAnsi="Times New Roman" w:cs="Times New Roman"/>
          <w:sz w:val="28"/>
          <w:szCs w:val="28"/>
        </w:rPr>
        <w:t>.</w:t>
      </w:r>
      <w:r w:rsidR="00660B9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можно отметить, что</w:t>
      </w:r>
      <w:r w:rsidR="00CA75D0">
        <w:rPr>
          <w:rFonts w:ascii="Times New Roman" w:hAnsi="Times New Roman" w:cs="Times New Roman"/>
          <w:sz w:val="28"/>
          <w:szCs w:val="28"/>
        </w:rPr>
        <w:t>:</w:t>
      </w:r>
    </w:p>
    <w:p w:rsidR="001835F4" w:rsidRDefault="001835F4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5F4">
        <w:rPr>
          <w:rFonts w:ascii="Times New Roman" w:hAnsi="Times New Roman" w:cs="Times New Roman"/>
          <w:sz w:val="28"/>
          <w:szCs w:val="28"/>
        </w:rPr>
        <w:t>а) количество нормативных правовых актов, в отношении которых Администрацией была проведена антикоррупционная экспертиза</w:t>
      </w:r>
      <w:r w:rsidR="00901BA3">
        <w:rPr>
          <w:rFonts w:ascii="Times New Roman" w:hAnsi="Times New Roman" w:cs="Times New Roman"/>
          <w:sz w:val="28"/>
          <w:szCs w:val="28"/>
        </w:rPr>
        <w:t>, увеличилось</w:t>
      </w:r>
      <w:r w:rsidRPr="001835F4">
        <w:rPr>
          <w:rFonts w:ascii="Times New Roman" w:hAnsi="Times New Roman" w:cs="Times New Roman"/>
          <w:sz w:val="28"/>
          <w:szCs w:val="28"/>
        </w:rPr>
        <w:t xml:space="preserve"> (с</w:t>
      </w:r>
      <w:r w:rsidR="008F3159">
        <w:rPr>
          <w:rFonts w:ascii="Times New Roman" w:hAnsi="Times New Roman" w:cs="Times New Roman"/>
          <w:sz w:val="28"/>
          <w:szCs w:val="28"/>
        </w:rPr>
        <w:t xml:space="preserve"> </w:t>
      </w:r>
      <w:r w:rsidR="00901BA3">
        <w:rPr>
          <w:rFonts w:ascii="Times New Roman" w:hAnsi="Times New Roman" w:cs="Times New Roman"/>
          <w:sz w:val="28"/>
          <w:szCs w:val="28"/>
        </w:rPr>
        <w:t>18</w:t>
      </w:r>
      <w:r w:rsidR="008F3159">
        <w:rPr>
          <w:rFonts w:ascii="Times New Roman" w:hAnsi="Times New Roman" w:cs="Times New Roman"/>
          <w:sz w:val="28"/>
          <w:szCs w:val="28"/>
        </w:rPr>
        <w:t xml:space="preserve"> до </w:t>
      </w:r>
      <w:r w:rsidR="00901BA3">
        <w:rPr>
          <w:rFonts w:ascii="Times New Roman" w:hAnsi="Times New Roman" w:cs="Times New Roman"/>
          <w:sz w:val="28"/>
          <w:szCs w:val="28"/>
        </w:rPr>
        <w:t>21</w:t>
      </w:r>
      <w:r w:rsidRPr="001835F4">
        <w:rPr>
          <w:rFonts w:ascii="Times New Roman" w:hAnsi="Times New Roman" w:cs="Times New Roman"/>
          <w:sz w:val="28"/>
          <w:szCs w:val="28"/>
        </w:rPr>
        <w:t>);</w:t>
      </w:r>
    </w:p>
    <w:p w:rsidR="001835F4" w:rsidRDefault="001835F4" w:rsidP="00901BA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1835F4">
        <w:rPr>
          <w:rFonts w:ascii="Times New Roman" w:hAnsi="Times New Roman" w:cs="Times New Roman"/>
          <w:sz w:val="28"/>
          <w:szCs w:val="28"/>
        </w:rPr>
        <w:t xml:space="preserve">) </w:t>
      </w:r>
      <w:r w:rsidR="00901BA3">
        <w:rPr>
          <w:rFonts w:ascii="Times New Roman" w:hAnsi="Times New Roman" w:cs="Times New Roman"/>
          <w:sz w:val="28"/>
          <w:szCs w:val="28"/>
        </w:rPr>
        <w:t>увеличилось</w:t>
      </w:r>
      <w:r w:rsidR="008A7368">
        <w:rPr>
          <w:rFonts w:ascii="Times New Roman" w:hAnsi="Times New Roman" w:cs="Times New Roman"/>
          <w:sz w:val="28"/>
          <w:szCs w:val="28"/>
        </w:rPr>
        <w:t xml:space="preserve"> </w:t>
      </w:r>
      <w:r w:rsidRPr="001835F4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901BA3" w:rsidRPr="001835F4">
        <w:rPr>
          <w:rFonts w:ascii="Times New Roman" w:hAnsi="Times New Roman" w:cs="Times New Roman"/>
          <w:sz w:val="28"/>
          <w:szCs w:val="28"/>
        </w:rPr>
        <w:t>коррупциогенных факторов</w:t>
      </w:r>
      <w:r w:rsidR="00901BA3">
        <w:rPr>
          <w:rFonts w:ascii="Times New Roman" w:hAnsi="Times New Roman" w:cs="Times New Roman"/>
          <w:sz w:val="28"/>
          <w:szCs w:val="28"/>
        </w:rPr>
        <w:t>,</w:t>
      </w:r>
      <w:r w:rsidR="00901BA3" w:rsidRPr="001835F4">
        <w:rPr>
          <w:rFonts w:ascii="Times New Roman" w:hAnsi="Times New Roman" w:cs="Times New Roman"/>
          <w:sz w:val="28"/>
          <w:szCs w:val="28"/>
        </w:rPr>
        <w:t xml:space="preserve"> </w:t>
      </w:r>
      <w:r w:rsidRPr="001835F4">
        <w:rPr>
          <w:rFonts w:ascii="Times New Roman" w:hAnsi="Times New Roman" w:cs="Times New Roman"/>
          <w:sz w:val="28"/>
          <w:szCs w:val="28"/>
        </w:rPr>
        <w:t xml:space="preserve">выявленных </w:t>
      </w:r>
      <w:r w:rsidR="00901BA3" w:rsidRPr="001835F4">
        <w:rPr>
          <w:rFonts w:ascii="Times New Roman" w:hAnsi="Times New Roman" w:cs="Times New Roman"/>
          <w:sz w:val="28"/>
          <w:szCs w:val="28"/>
        </w:rPr>
        <w:t>в нормативных правовых актах</w:t>
      </w:r>
      <w:r w:rsidR="00901BA3">
        <w:rPr>
          <w:rFonts w:ascii="Times New Roman" w:hAnsi="Times New Roman" w:cs="Times New Roman"/>
          <w:sz w:val="28"/>
          <w:szCs w:val="28"/>
        </w:rPr>
        <w:t>, в отношении которых в отчетном периоде Администрацией проведена антикоррупционная экспертиза</w:t>
      </w:r>
      <w:r w:rsidR="00901BA3" w:rsidRPr="001835F4">
        <w:rPr>
          <w:rFonts w:ascii="Times New Roman" w:hAnsi="Times New Roman" w:cs="Times New Roman"/>
          <w:sz w:val="28"/>
          <w:szCs w:val="28"/>
        </w:rPr>
        <w:t xml:space="preserve"> </w:t>
      </w:r>
      <w:r w:rsidRPr="001835F4">
        <w:rPr>
          <w:rFonts w:ascii="Times New Roman" w:hAnsi="Times New Roman" w:cs="Times New Roman"/>
          <w:sz w:val="28"/>
          <w:szCs w:val="28"/>
        </w:rPr>
        <w:t xml:space="preserve">(с </w:t>
      </w:r>
      <w:r w:rsidR="00901BA3">
        <w:rPr>
          <w:rFonts w:ascii="Times New Roman" w:hAnsi="Times New Roman" w:cs="Times New Roman"/>
          <w:sz w:val="28"/>
          <w:szCs w:val="28"/>
        </w:rPr>
        <w:t>10</w:t>
      </w:r>
      <w:r w:rsidRPr="001835F4">
        <w:rPr>
          <w:rFonts w:ascii="Times New Roman" w:hAnsi="Times New Roman" w:cs="Times New Roman"/>
          <w:sz w:val="28"/>
          <w:szCs w:val="28"/>
        </w:rPr>
        <w:t xml:space="preserve"> до </w:t>
      </w:r>
      <w:r w:rsidR="00901BA3">
        <w:rPr>
          <w:rFonts w:ascii="Times New Roman" w:hAnsi="Times New Roman" w:cs="Times New Roman"/>
          <w:sz w:val="28"/>
          <w:szCs w:val="28"/>
        </w:rPr>
        <w:t>18</w:t>
      </w:r>
      <w:r w:rsidRPr="001835F4">
        <w:rPr>
          <w:rFonts w:ascii="Times New Roman" w:hAnsi="Times New Roman" w:cs="Times New Roman"/>
          <w:sz w:val="28"/>
          <w:szCs w:val="28"/>
        </w:rPr>
        <w:t xml:space="preserve"> факторов)</w:t>
      </w:r>
      <w:r w:rsidR="008F3159">
        <w:rPr>
          <w:rFonts w:ascii="Times New Roman" w:hAnsi="Times New Roman" w:cs="Times New Roman"/>
          <w:sz w:val="28"/>
          <w:szCs w:val="28"/>
        </w:rPr>
        <w:t xml:space="preserve">. Количество факторов </w:t>
      </w:r>
      <w:r w:rsidR="00901BA3">
        <w:rPr>
          <w:rFonts w:ascii="Times New Roman" w:hAnsi="Times New Roman" w:cs="Times New Roman"/>
          <w:sz w:val="28"/>
          <w:szCs w:val="28"/>
        </w:rPr>
        <w:t>увеличилось</w:t>
      </w:r>
      <w:r w:rsidR="008F3159">
        <w:rPr>
          <w:rFonts w:ascii="Times New Roman" w:hAnsi="Times New Roman" w:cs="Times New Roman"/>
          <w:sz w:val="28"/>
          <w:szCs w:val="28"/>
        </w:rPr>
        <w:t xml:space="preserve"> пропорционально </w:t>
      </w:r>
      <w:r w:rsidR="00901BA3">
        <w:rPr>
          <w:rFonts w:ascii="Times New Roman" w:hAnsi="Times New Roman" w:cs="Times New Roman"/>
          <w:sz w:val="28"/>
          <w:szCs w:val="28"/>
        </w:rPr>
        <w:t>увеличению</w:t>
      </w:r>
      <w:r w:rsidR="008F3159">
        <w:rPr>
          <w:rFonts w:ascii="Times New Roman" w:hAnsi="Times New Roman" w:cs="Times New Roman"/>
          <w:sz w:val="28"/>
          <w:szCs w:val="28"/>
        </w:rPr>
        <w:t xml:space="preserve"> количества актов, в отношении которых проведена антикоррупционная экспертиза в отчетном периоде</w:t>
      </w:r>
      <w:r w:rsidRPr="001835F4">
        <w:rPr>
          <w:rFonts w:ascii="Times New Roman" w:hAnsi="Times New Roman" w:cs="Times New Roman"/>
          <w:sz w:val="28"/>
          <w:szCs w:val="28"/>
        </w:rPr>
        <w:t>;</w:t>
      </w:r>
    </w:p>
    <w:p w:rsidR="00901BA3" w:rsidRDefault="008A7368" w:rsidP="00901BA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397">
        <w:rPr>
          <w:rFonts w:ascii="Times New Roman" w:hAnsi="Times New Roman" w:cs="Times New Roman"/>
          <w:sz w:val="28"/>
          <w:szCs w:val="28"/>
        </w:rPr>
        <w:t>в</w:t>
      </w:r>
      <w:r w:rsidR="001835F4" w:rsidRPr="000F4397">
        <w:rPr>
          <w:rFonts w:ascii="Times New Roman" w:hAnsi="Times New Roman" w:cs="Times New Roman"/>
          <w:sz w:val="28"/>
          <w:szCs w:val="28"/>
        </w:rPr>
        <w:t xml:space="preserve">) </w:t>
      </w:r>
      <w:r w:rsidR="00901BA3">
        <w:rPr>
          <w:rFonts w:ascii="Times New Roman" w:hAnsi="Times New Roman" w:cs="Times New Roman"/>
          <w:sz w:val="28"/>
          <w:szCs w:val="28"/>
        </w:rPr>
        <w:t>увеличилась доля коррупциогенного фактора «широта дискреционных полномочий» в общем количестве выявленных в отчетном периоде факторов (с 10% до 50%);</w:t>
      </w:r>
    </w:p>
    <w:p w:rsidR="00901BA3" w:rsidRDefault="00901BA3" w:rsidP="00901BA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уменьшилась доля коррупциогенного фактора «отсутствие или неполнота административных процедур» в общем количестве выявленных в отчетном периоде факторов (с 70% до 17%);</w:t>
      </w:r>
    </w:p>
    <w:p w:rsidR="000F4397" w:rsidRPr="000F4397" w:rsidRDefault="005A5A27" w:rsidP="00901BA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397">
        <w:rPr>
          <w:rFonts w:ascii="Times New Roman" w:hAnsi="Times New Roman" w:cs="Times New Roman"/>
          <w:sz w:val="28"/>
          <w:szCs w:val="28"/>
        </w:rPr>
        <w:t>д</w:t>
      </w:r>
      <w:r w:rsidR="00C40A32" w:rsidRPr="000F4397">
        <w:rPr>
          <w:rFonts w:ascii="Times New Roman" w:hAnsi="Times New Roman" w:cs="Times New Roman"/>
          <w:sz w:val="28"/>
          <w:szCs w:val="28"/>
        </w:rPr>
        <w:t xml:space="preserve">) </w:t>
      </w:r>
      <w:r w:rsidR="00901BA3">
        <w:rPr>
          <w:rFonts w:ascii="Times New Roman" w:hAnsi="Times New Roman" w:cs="Times New Roman"/>
          <w:sz w:val="28"/>
          <w:szCs w:val="28"/>
        </w:rPr>
        <w:t xml:space="preserve">в отчетном периоде выявлены коррупциогенные факторы, которые не выявлялись во </w:t>
      </w:r>
      <w:r w:rsidR="00901BA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01BA3">
        <w:rPr>
          <w:rFonts w:ascii="Times New Roman" w:hAnsi="Times New Roman" w:cs="Times New Roman"/>
          <w:sz w:val="28"/>
          <w:szCs w:val="28"/>
        </w:rPr>
        <w:t xml:space="preserve"> полугодии 2015 г.: «выборочное изменение объема прав» (2 фактора), «принятие нормативного правового акта за пределами компетенции» (1 фактор), «нормативные коллизии» (1 фактор)</w:t>
      </w:r>
      <w:r w:rsidR="000F4397" w:rsidRPr="000F4397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935E14" w:rsidRPr="000F4397" w:rsidRDefault="00757467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397">
        <w:rPr>
          <w:rFonts w:ascii="Times New Roman" w:eastAsia="Calibri" w:hAnsi="Times New Roman" w:cs="Times New Roman"/>
          <w:sz w:val="28"/>
          <w:szCs w:val="28"/>
        </w:rPr>
        <w:t>е</w:t>
      </w:r>
      <w:r w:rsidR="007707DB" w:rsidRPr="000F4397">
        <w:rPr>
          <w:rFonts w:ascii="Times New Roman" w:eastAsia="Calibri" w:hAnsi="Times New Roman" w:cs="Times New Roman"/>
          <w:sz w:val="28"/>
          <w:szCs w:val="28"/>
        </w:rPr>
        <w:t>) к</w:t>
      </w:r>
      <w:r w:rsidR="00C81489" w:rsidRPr="000F4397">
        <w:rPr>
          <w:rFonts w:ascii="Times New Roman" w:eastAsia="Calibri" w:hAnsi="Times New Roman" w:cs="Times New Roman"/>
          <w:sz w:val="28"/>
          <w:szCs w:val="28"/>
        </w:rPr>
        <w:t>оррупциогенные факторы, выявляемые в проектах нормативных правовых актов в рамках антикоррупционной экспертизы, устраняются на стадии работы над проектом путем внесения в него исправлений. Итогом этой работы является положительное заключен</w:t>
      </w:r>
      <w:r w:rsidR="0008265D">
        <w:rPr>
          <w:rFonts w:ascii="Times New Roman" w:eastAsia="Calibri" w:hAnsi="Times New Roman" w:cs="Times New Roman"/>
          <w:sz w:val="28"/>
          <w:szCs w:val="28"/>
        </w:rPr>
        <w:t>ие антикоррупционной экспертизы</w:t>
      </w:r>
      <w:r w:rsidR="007707DB" w:rsidRPr="000F439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6F4D" w:rsidRPr="000F4397" w:rsidRDefault="009C04E6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4397">
        <w:rPr>
          <w:rFonts w:ascii="Times New Roman" w:eastAsia="Calibri" w:hAnsi="Times New Roman" w:cs="Times New Roman"/>
          <w:sz w:val="28"/>
          <w:szCs w:val="28"/>
        </w:rPr>
        <w:t xml:space="preserve">С целью 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 xml:space="preserve">предупреждения </w:t>
      </w:r>
      <w:r w:rsidRPr="000F4397">
        <w:rPr>
          <w:rFonts w:ascii="Times New Roman" w:eastAsia="Calibri" w:hAnsi="Times New Roman" w:cs="Times New Roman"/>
          <w:sz w:val="28"/>
          <w:szCs w:val="28"/>
        </w:rPr>
        <w:t>коррупциогенных норм и недопущения их включения в разрабатываемые проекты нормативных правовых актов разрабо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>таны Р</w:t>
      </w:r>
      <w:r w:rsidRPr="000F4397">
        <w:rPr>
          <w:rFonts w:ascii="Times New Roman" w:eastAsia="Calibri" w:hAnsi="Times New Roman" w:cs="Times New Roman"/>
          <w:sz w:val="28"/>
          <w:szCs w:val="28"/>
        </w:rPr>
        <w:t>екомендации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 xml:space="preserve"> по недопущению включения коррупциогенных норм в разрабатываемые проекты нормативных правовых актов</w:t>
      </w:r>
      <w:r w:rsidRPr="000F4397">
        <w:rPr>
          <w:rFonts w:ascii="Times New Roman" w:eastAsia="Calibri" w:hAnsi="Times New Roman" w:cs="Times New Roman"/>
          <w:sz w:val="28"/>
          <w:szCs w:val="28"/>
        </w:rPr>
        <w:t xml:space="preserve">, которые предлагается использовать в дальнейшем при работе над проектами нормативных правовых актов, а также при проведении антикоррупционной экспертизы нормативных правовых актов, включенных в ежегодный план проведения антикоррупционной </w:t>
      </w:r>
      <w:r w:rsidRPr="000F43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экспертизы органа </w:t>
      </w:r>
      <w:r w:rsidR="00994AC9">
        <w:rPr>
          <w:rFonts w:ascii="Times New Roman" w:eastAsia="Calibri" w:hAnsi="Times New Roman" w:cs="Times New Roman"/>
          <w:sz w:val="28"/>
          <w:szCs w:val="28"/>
        </w:rPr>
        <w:t xml:space="preserve">в системе </w:t>
      </w:r>
      <w:r w:rsidRPr="000F4397">
        <w:rPr>
          <w:rFonts w:ascii="Times New Roman" w:eastAsia="Calibri" w:hAnsi="Times New Roman" w:cs="Times New Roman"/>
          <w:sz w:val="28"/>
          <w:szCs w:val="28"/>
        </w:rPr>
        <w:t>исполнительной</w:t>
      </w:r>
      <w:proofErr w:type="gramEnd"/>
      <w:r w:rsidRPr="000F4397">
        <w:rPr>
          <w:rFonts w:ascii="Times New Roman" w:eastAsia="Calibri" w:hAnsi="Times New Roman" w:cs="Times New Roman"/>
          <w:sz w:val="28"/>
          <w:szCs w:val="28"/>
        </w:rPr>
        <w:t xml:space="preserve"> власти Республики Коми (</w:t>
      </w:r>
      <w:r w:rsidR="00B71CFF">
        <w:rPr>
          <w:rFonts w:ascii="Times New Roman" w:eastAsia="Calibri" w:hAnsi="Times New Roman" w:cs="Times New Roman"/>
          <w:sz w:val="28"/>
          <w:szCs w:val="28"/>
        </w:rPr>
        <w:t>П</w:t>
      </w:r>
      <w:r w:rsidRPr="000F4397">
        <w:rPr>
          <w:rFonts w:ascii="Times New Roman" w:eastAsia="Calibri" w:hAnsi="Times New Roman" w:cs="Times New Roman"/>
          <w:sz w:val="28"/>
          <w:szCs w:val="28"/>
        </w:rPr>
        <w:t>риложение</w:t>
      </w:r>
      <w:r w:rsidR="00B71CFF">
        <w:rPr>
          <w:rFonts w:ascii="Times New Roman" w:eastAsia="Calibri" w:hAnsi="Times New Roman" w:cs="Times New Roman"/>
          <w:sz w:val="28"/>
          <w:szCs w:val="28"/>
        </w:rPr>
        <w:t xml:space="preserve"> № 2</w:t>
      </w:r>
      <w:r w:rsidRPr="000F4397">
        <w:rPr>
          <w:rFonts w:ascii="Times New Roman" w:eastAsia="Calibri" w:hAnsi="Times New Roman" w:cs="Times New Roman"/>
          <w:sz w:val="28"/>
          <w:szCs w:val="28"/>
        </w:rPr>
        <w:t>).</w:t>
      </w:r>
      <w:r w:rsidR="00746F4D" w:rsidRPr="000F43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619" w:rsidRPr="00994AC9" w:rsidRDefault="00746F4D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4AC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связи с тем, что </w:t>
      </w:r>
      <w:r w:rsidR="00B71CFF">
        <w:rPr>
          <w:rFonts w:ascii="Times New Roman" w:eastAsia="Calibri" w:hAnsi="Times New Roman" w:cs="Times New Roman"/>
          <w:sz w:val="28"/>
          <w:szCs w:val="28"/>
        </w:rPr>
        <w:t xml:space="preserve">основными коррупциогенными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факторам </w:t>
      </w:r>
      <w:r w:rsidR="00B71CFF">
        <w:rPr>
          <w:rFonts w:ascii="Times New Roman" w:eastAsia="Calibri" w:hAnsi="Times New Roman" w:cs="Times New Roman"/>
          <w:sz w:val="28"/>
          <w:szCs w:val="28"/>
        </w:rPr>
        <w:t xml:space="preserve">по-прежнему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остаются </w:t>
      </w:r>
      <w:r w:rsidRPr="00994AC9">
        <w:rPr>
          <w:rFonts w:ascii="Times New Roman" w:eastAsia="Calibri" w:hAnsi="Times New Roman" w:cs="Times New Roman"/>
          <w:sz w:val="28"/>
          <w:szCs w:val="28"/>
        </w:rPr>
        <w:t>«ш</w:t>
      </w:r>
      <w:r w:rsidR="008C7F99" w:rsidRPr="00994AC9">
        <w:rPr>
          <w:rFonts w:ascii="Times New Roman" w:eastAsia="Calibri" w:hAnsi="Times New Roman" w:cs="Times New Roman"/>
          <w:sz w:val="28"/>
          <w:szCs w:val="28"/>
        </w:rPr>
        <w:t xml:space="preserve">ирота дискреционных полномочий», </w:t>
      </w:r>
      <w:r w:rsidRPr="00994AC9">
        <w:rPr>
          <w:rFonts w:ascii="Times New Roman" w:eastAsia="Calibri" w:hAnsi="Times New Roman" w:cs="Times New Roman"/>
          <w:sz w:val="28"/>
          <w:szCs w:val="28"/>
        </w:rPr>
        <w:t>«отсутствие или неопределенность административных процедур»</w:t>
      </w:r>
      <w:r w:rsidR="008C7F99" w:rsidRPr="00994A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обращаем внимание </w:t>
      </w:r>
      <w:r w:rsidR="00994AC9">
        <w:rPr>
          <w:rFonts w:ascii="Times New Roman" w:eastAsia="Calibri" w:hAnsi="Times New Roman" w:cs="Times New Roman"/>
          <w:sz w:val="28"/>
          <w:szCs w:val="28"/>
        </w:rPr>
        <w:t xml:space="preserve">органов в системе исполнительной власти Республики Коми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994AC9">
        <w:rPr>
          <w:rFonts w:ascii="Times New Roman" w:eastAsia="Calibri" w:hAnsi="Times New Roman" w:cs="Times New Roman"/>
          <w:sz w:val="28"/>
          <w:szCs w:val="28"/>
        </w:rPr>
        <w:t xml:space="preserve">необходимость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>устранени</w:t>
      </w:r>
      <w:r w:rsidR="00994AC9">
        <w:rPr>
          <w:rFonts w:ascii="Times New Roman" w:eastAsia="Calibri" w:hAnsi="Times New Roman" w:cs="Times New Roman"/>
          <w:sz w:val="28"/>
          <w:szCs w:val="28"/>
        </w:rPr>
        <w:t>я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 и недопущение в нормативных правовых актах (их проектах) таких коррупциогенных факторов</w:t>
      </w:r>
      <w:r w:rsidR="00994A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04E6" w:rsidRDefault="009C04E6" w:rsidP="00636F4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00EB8" w:rsidRDefault="00600EB8" w:rsidP="00636F4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0178" w:rsidRDefault="007C0178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E4734" w:rsidRDefault="00B71CFF" w:rsidP="00636F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Канева А.В</w:t>
      </w:r>
      <w:r w:rsidR="002E4734">
        <w:rPr>
          <w:rFonts w:ascii="Times New Roman" w:hAnsi="Times New Roman" w:cs="Times New Roman"/>
          <w:sz w:val="16"/>
          <w:szCs w:val="16"/>
        </w:rPr>
        <w:t>.</w:t>
      </w:r>
      <w:r w:rsidR="000F039C">
        <w:rPr>
          <w:rFonts w:ascii="Times New Roman" w:hAnsi="Times New Roman" w:cs="Times New Roman"/>
          <w:sz w:val="16"/>
          <w:szCs w:val="16"/>
        </w:rPr>
        <w:t xml:space="preserve"> </w:t>
      </w:r>
      <w:r w:rsidR="002E4734">
        <w:rPr>
          <w:rFonts w:ascii="Times New Roman" w:hAnsi="Times New Roman" w:cs="Times New Roman"/>
          <w:sz w:val="16"/>
          <w:szCs w:val="16"/>
        </w:rPr>
        <w:t>285-</w:t>
      </w:r>
      <w:r>
        <w:rPr>
          <w:rFonts w:ascii="Times New Roman" w:hAnsi="Times New Roman" w:cs="Times New Roman"/>
          <w:sz w:val="16"/>
          <w:szCs w:val="16"/>
        </w:rPr>
        <w:t>267</w:t>
      </w:r>
    </w:p>
    <w:p w:rsidR="002E4734" w:rsidRDefault="002E4734" w:rsidP="00636F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2E4734" w:rsidSect="007C0178">
          <w:footerReference w:type="default" r:id="rId11"/>
          <w:pgSz w:w="11906" w:h="16838"/>
          <w:pgMar w:top="851" w:right="567" w:bottom="964" w:left="1134" w:header="709" w:footer="709" w:gutter="0"/>
          <w:cols w:space="708"/>
          <w:titlePg/>
          <w:docGrid w:linePitch="360"/>
        </w:sectPr>
      </w:pPr>
    </w:p>
    <w:p w:rsidR="006C63FB" w:rsidRPr="00D4168E" w:rsidRDefault="00203881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203881" w:rsidRPr="00D4168E" w:rsidRDefault="006C63FB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t>к Мониторингу</w:t>
      </w:r>
    </w:p>
    <w:p w:rsidR="00203881" w:rsidRPr="008003C8" w:rsidRDefault="008003C8" w:rsidP="008003C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Коррупциогенные факторы,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выявленные в нормативных правовых актах </w:t>
      </w:r>
      <w:r w:rsidR="00D4168E">
        <w:rPr>
          <w:rFonts w:ascii="Times New Roman" w:eastAsia="Calibri" w:hAnsi="Times New Roman" w:cs="Times New Roman"/>
          <w:b/>
          <w:sz w:val="28"/>
          <w:szCs w:val="28"/>
        </w:rPr>
        <w:t xml:space="preserve">Республики Коми </w:t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4E3C8F">
        <w:rPr>
          <w:rFonts w:ascii="Times New Roman" w:eastAsia="Calibri" w:hAnsi="Times New Roman" w:cs="Times New Roman"/>
          <w:b/>
          <w:sz w:val="28"/>
          <w:szCs w:val="28"/>
        </w:rPr>
        <w:t>2014 –</w:t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 2016 года</w:t>
      </w:r>
      <w:r w:rsidR="004E3C8F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003C8">
        <w:rPr>
          <w:rFonts w:ascii="Times New Roman" w:eastAsia="Calibri" w:hAnsi="Times New Roman" w:cs="Times New Roman"/>
          <w:b/>
          <w:sz w:val="28"/>
          <w:szCs w:val="28"/>
        </w:rPr>
        <w:t>и отраженные в соответствующих заключениях</w:t>
      </w:r>
    </w:p>
    <w:p w:rsidR="008003C8" w:rsidRDefault="008003C8" w:rsidP="00203881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55"/>
        <w:gridCol w:w="1277"/>
        <w:gridCol w:w="1374"/>
        <w:gridCol w:w="1277"/>
        <w:gridCol w:w="1374"/>
        <w:gridCol w:w="1277"/>
        <w:gridCol w:w="1374"/>
        <w:gridCol w:w="1277"/>
        <w:gridCol w:w="1374"/>
        <w:gridCol w:w="1277"/>
        <w:gridCol w:w="1374"/>
      </w:tblGrid>
      <w:tr w:rsidR="004E3C8F" w:rsidRPr="006C63FB" w:rsidTr="004E3C8F">
        <w:tc>
          <w:tcPr>
            <w:tcW w:w="2177" w:type="dxa"/>
            <w:vMerge w:val="restart"/>
            <w:vAlign w:val="center"/>
          </w:tcPr>
          <w:p w:rsidR="004E3C8F" w:rsidRPr="006C63FB" w:rsidRDefault="004E3C8F" w:rsidP="004E3C8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r w:rsidR="00FB5AF0">
              <w:rPr>
                <w:rFonts w:ascii="Times New Roman" w:hAnsi="Times New Roman" w:cs="Times New Roman"/>
                <w:b/>
                <w:bCs/>
              </w:rPr>
              <w:t xml:space="preserve">коррупциогенного </w:t>
            </w:r>
            <w:r w:rsidRPr="006C63FB">
              <w:rPr>
                <w:rFonts w:ascii="Times New Roman" w:hAnsi="Times New Roman" w:cs="Times New Roman"/>
                <w:b/>
                <w:bCs/>
              </w:rPr>
              <w:t>фактора</w:t>
            </w:r>
            <w:r w:rsidR="00FB5AF0">
              <w:rPr>
                <w:rStyle w:val="ad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100" w:type="dxa"/>
            <w:gridSpan w:val="4"/>
            <w:vAlign w:val="center"/>
          </w:tcPr>
          <w:p w:rsidR="004E3C8F" w:rsidRPr="006C63FB" w:rsidRDefault="004E3C8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2014 год</w:t>
            </w:r>
          </w:p>
        </w:tc>
        <w:tc>
          <w:tcPr>
            <w:tcW w:w="5100" w:type="dxa"/>
            <w:gridSpan w:val="4"/>
            <w:vAlign w:val="center"/>
          </w:tcPr>
          <w:p w:rsidR="004E3C8F" w:rsidRPr="006C63FB" w:rsidRDefault="004E3C8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2015 год</w:t>
            </w:r>
          </w:p>
        </w:tc>
        <w:tc>
          <w:tcPr>
            <w:tcW w:w="2550" w:type="dxa"/>
            <w:gridSpan w:val="2"/>
            <w:vAlign w:val="center"/>
          </w:tcPr>
          <w:p w:rsidR="004E3C8F" w:rsidRPr="006C63FB" w:rsidRDefault="004E3C8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2016 год</w:t>
            </w:r>
          </w:p>
        </w:tc>
      </w:tr>
      <w:tr w:rsidR="004E3C8F" w:rsidRPr="006C63FB" w:rsidTr="004E3C8F">
        <w:tc>
          <w:tcPr>
            <w:tcW w:w="2177" w:type="dxa"/>
            <w:vMerge/>
          </w:tcPr>
          <w:p w:rsidR="004E3C8F" w:rsidRPr="006C63FB" w:rsidRDefault="004E3C8F" w:rsidP="0020388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4E3C8F" w:rsidRPr="006C63FB" w:rsidRDefault="004E3C8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  <w:tc>
          <w:tcPr>
            <w:tcW w:w="2550" w:type="dxa"/>
            <w:gridSpan w:val="2"/>
            <w:vAlign w:val="center"/>
          </w:tcPr>
          <w:p w:rsidR="004E3C8F" w:rsidRPr="006C63FB" w:rsidRDefault="004E3C8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  <w:tc>
          <w:tcPr>
            <w:tcW w:w="2550" w:type="dxa"/>
            <w:gridSpan w:val="2"/>
            <w:vAlign w:val="center"/>
          </w:tcPr>
          <w:p w:rsidR="004E3C8F" w:rsidRPr="006C63FB" w:rsidRDefault="004E3C8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  <w:tc>
          <w:tcPr>
            <w:tcW w:w="2550" w:type="dxa"/>
            <w:gridSpan w:val="2"/>
            <w:vAlign w:val="center"/>
          </w:tcPr>
          <w:p w:rsidR="004E3C8F" w:rsidRPr="006C63FB" w:rsidRDefault="004E3C8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  <w:tc>
          <w:tcPr>
            <w:tcW w:w="2550" w:type="dxa"/>
            <w:gridSpan w:val="2"/>
            <w:vAlign w:val="center"/>
          </w:tcPr>
          <w:p w:rsidR="004E3C8F" w:rsidRPr="006C63FB" w:rsidRDefault="004E3C8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6C63FB">
              <w:rPr>
                <w:rFonts w:ascii="Times New Roman" w:eastAsia="Calibri" w:hAnsi="Times New Roman" w:cs="Times New Roman"/>
                <w:b/>
              </w:rPr>
              <w:t xml:space="preserve"> полугодие</w:t>
            </w:r>
          </w:p>
        </w:tc>
      </w:tr>
      <w:tr w:rsidR="00FB5AF0" w:rsidRPr="006C63FB" w:rsidTr="004E3C8F">
        <w:tc>
          <w:tcPr>
            <w:tcW w:w="2177" w:type="dxa"/>
            <w:vMerge/>
          </w:tcPr>
          <w:p w:rsidR="004E3C8F" w:rsidRPr="006C63FB" w:rsidRDefault="004E3C8F" w:rsidP="0020388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9" w:type="dxa"/>
            <w:vAlign w:val="center"/>
          </w:tcPr>
          <w:p w:rsidR="004E3C8F" w:rsidRPr="006C63FB" w:rsidRDefault="004E3C8F" w:rsidP="00182746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1321" w:type="dxa"/>
            <w:vAlign w:val="center"/>
          </w:tcPr>
          <w:p w:rsidR="004E3C8F" w:rsidRPr="006C63FB" w:rsidRDefault="004E3C8F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 xml:space="preserve">доля фактора в 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>общем</w:t>
            </w:r>
            <w:proofErr w:type="gramEnd"/>
            <w:r w:rsidRPr="006C63FB">
              <w:rPr>
                <w:rFonts w:ascii="Times New Roman" w:eastAsia="Calibri" w:hAnsi="Times New Roman" w:cs="Times New Roman"/>
              </w:rPr>
              <w:t xml:space="preserve"> количестве выявленных факторов (%)</w:t>
            </w:r>
          </w:p>
        </w:tc>
        <w:tc>
          <w:tcPr>
            <w:tcW w:w="1229" w:type="dxa"/>
            <w:vAlign w:val="center"/>
          </w:tcPr>
          <w:p w:rsidR="004E3C8F" w:rsidRPr="006C63FB" w:rsidRDefault="004E3C8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1321" w:type="dxa"/>
            <w:vAlign w:val="center"/>
          </w:tcPr>
          <w:p w:rsidR="004E3C8F" w:rsidRPr="006C63FB" w:rsidRDefault="004E3C8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 xml:space="preserve">доля фактора в 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>общем</w:t>
            </w:r>
            <w:proofErr w:type="gramEnd"/>
            <w:r w:rsidRPr="006C63FB">
              <w:rPr>
                <w:rFonts w:ascii="Times New Roman" w:eastAsia="Calibri" w:hAnsi="Times New Roman" w:cs="Times New Roman"/>
              </w:rPr>
              <w:t xml:space="preserve"> количестве выявленных факторов (%)</w:t>
            </w:r>
          </w:p>
        </w:tc>
        <w:tc>
          <w:tcPr>
            <w:tcW w:w="1229" w:type="dxa"/>
            <w:vAlign w:val="center"/>
          </w:tcPr>
          <w:p w:rsidR="004E3C8F" w:rsidRPr="006C63FB" w:rsidRDefault="004E3C8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1321" w:type="dxa"/>
            <w:vAlign w:val="center"/>
          </w:tcPr>
          <w:p w:rsidR="004E3C8F" w:rsidRPr="006C63FB" w:rsidRDefault="004E3C8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 xml:space="preserve">доля фактора в 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>общем</w:t>
            </w:r>
            <w:proofErr w:type="gramEnd"/>
            <w:r w:rsidRPr="006C63FB">
              <w:rPr>
                <w:rFonts w:ascii="Times New Roman" w:eastAsia="Calibri" w:hAnsi="Times New Roman" w:cs="Times New Roman"/>
              </w:rPr>
              <w:t xml:space="preserve"> количестве выявленных факторов (%)</w:t>
            </w:r>
          </w:p>
        </w:tc>
        <w:tc>
          <w:tcPr>
            <w:tcW w:w="1229" w:type="dxa"/>
            <w:vAlign w:val="center"/>
          </w:tcPr>
          <w:p w:rsidR="004E3C8F" w:rsidRPr="006C63FB" w:rsidRDefault="004E3C8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1321" w:type="dxa"/>
            <w:vAlign w:val="center"/>
          </w:tcPr>
          <w:p w:rsidR="004E3C8F" w:rsidRPr="006C63FB" w:rsidRDefault="004E3C8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 xml:space="preserve">доля фактора в 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>общем</w:t>
            </w:r>
            <w:proofErr w:type="gramEnd"/>
            <w:r w:rsidRPr="006C63FB">
              <w:rPr>
                <w:rFonts w:ascii="Times New Roman" w:eastAsia="Calibri" w:hAnsi="Times New Roman" w:cs="Times New Roman"/>
              </w:rPr>
              <w:t xml:space="preserve"> количестве выявленных факторов (%)</w:t>
            </w:r>
          </w:p>
        </w:tc>
        <w:tc>
          <w:tcPr>
            <w:tcW w:w="1229" w:type="dxa"/>
            <w:vAlign w:val="center"/>
          </w:tcPr>
          <w:p w:rsidR="004E3C8F" w:rsidRPr="006C63FB" w:rsidRDefault="004E3C8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количество</w:t>
            </w:r>
          </w:p>
        </w:tc>
        <w:tc>
          <w:tcPr>
            <w:tcW w:w="1321" w:type="dxa"/>
            <w:vAlign w:val="center"/>
          </w:tcPr>
          <w:p w:rsidR="004E3C8F" w:rsidRPr="006C63FB" w:rsidRDefault="004E3C8F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 xml:space="preserve">доля фактора в </w:t>
            </w:r>
            <w:proofErr w:type="gramStart"/>
            <w:r w:rsidRPr="006C63FB">
              <w:rPr>
                <w:rFonts w:ascii="Times New Roman" w:eastAsia="Calibri" w:hAnsi="Times New Roman" w:cs="Times New Roman"/>
              </w:rPr>
              <w:t>общем</w:t>
            </w:r>
            <w:proofErr w:type="gramEnd"/>
            <w:r w:rsidRPr="006C63FB">
              <w:rPr>
                <w:rFonts w:ascii="Times New Roman" w:eastAsia="Calibri" w:hAnsi="Times New Roman" w:cs="Times New Roman"/>
              </w:rPr>
              <w:t xml:space="preserve"> количестве выявленных факторов (%)</w:t>
            </w:r>
          </w:p>
        </w:tc>
      </w:tr>
      <w:tr w:rsidR="00FB5AF0" w:rsidRPr="006C63FB" w:rsidTr="004E3C8F">
        <w:tc>
          <w:tcPr>
            <w:tcW w:w="2177" w:type="dxa"/>
          </w:tcPr>
          <w:p w:rsidR="004E3C8F" w:rsidRPr="006C63FB" w:rsidRDefault="00DE0AE9" w:rsidP="006C63FB">
            <w:pPr>
              <w:tabs>
                <w:tab w:val="right" w:pos="5030"/>
              </w:tabs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Ш</w:t>
            </w:r>
            <w:r w:rsidR="004E3C8F" w:rsidRPr="006C63FB">
              <w:rPr>
                <w:rFonts w:ascii="Times New Roman" w:hAnsi="Times New Roman" w:cs="Times New Roman"/>
                <w:bCs/>
              </w:rPr>
              <w:t xml:space="preserve">ирота дискреционных полномочий 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23,3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53,8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47,8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29" w:type="dxa"/>
          </w:tcPr>
          <w:p w:rsidR="004E3C8F" w:rsidRPr="006C63FB" w:rsidRDefault="00DE0AE9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321" w:type="dxa"/>
          </w:tcPr>
          <w:p w:rsidR="004E3C8F" w:rsidRPr="006C63FB" w:rsidRDefault="00DE0AE9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50</w:t>
            </w:r>
          </w:p>
          <w:p w:rsidR="00DE0AE9" w:rsidRPr="006C63FB" w:rsidRDefault="00DE0AE9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B5AF0" w:rsidRPr="006C63FB" w:rsidTr="004E3C8F">
        <w:tc>
          <w:tcPr>
            <w:tcW w:w="2177" w:type="dxa"/>
          </w:tcPr>
          <w:p w:rsidR="004E3C8F" w:rsidRPr="006C63FB" w:rsidRDefault="00DE0AE9" w:rsidP="006C63FB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eastAsia="Calibri" w:hAnsi="Times New Roman" w:cs="Times New Roman"/>
              </w:rPr>
              <w:t>О</w:t>
            </w:r>
            <w:r w:rsidR="004E3C8F" w:rsidRPr="006C63FB">
              <w:rPr>
                <w:rFonts w:ascii="Times New Roman" w:eastAsia="Calibri" w:hAnsi="Times New Roman" w:cs="Times New Roman"/>
              </w:rPr>
              <w:t>тсутствие</w:t>
            </w:r>
            <w:r w:rsidRPr="006C63FB">
              <w:rPr>
                <w:rFonts w:ascii="Times New Roman" w:eastAsia="Calibri" w:hAnsi="Times New Roman" w:cs="Times New Roman"/>
              </w:rPr>
              <w:t xml:space="preserve"> </w:t>
            </w:r>
            <w:r w:rsidR="004E3C8F" w:rsidRPr="006C63FB">
              <w:rPr>
                <w:rFonts w:ascii="Times New Roman" w:eastAsia="Calibri" w:hAnsi="Times New Roman" w:cs="Times New Roman"/>
              </w:rPr>
              <w:t>или неполнота административных процедур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lang w:val="en-US"/>
              </w:rPr>
            </w:pPr>
            <w:r w:rsidRPr="006C63FB">
              <w:rPr>
                <w:rFonts w:ascii="Times New Roman" w:hAnsi="Times New Roman" w:cs="Times New Roman"/>
                <w:bCs/>
                <w:lang w:val="en-US"/>
              </w:rPr>
              <w:t>11</w:t>
            </w:r>
          </w:p>
        </w:tc>
        <w:tc>
          <w:tcPr>
            <w:tcW w:w="1321" w:type="dxa"/>
          </w:tcPr>
          <w:p w:rsidR="004E3C8F" w:rsidRPr="006C63FB" w:rsidRDefault="004E3C8F" w:rsidP="00C22603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36,</w:t>
            </w:r>
            <w:r w:rsidR="00C22603" w:rsidRPr="006C63F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321" w:type="dxa"/>
          </w:tcPr>
          <w:p w:rsidR="004E3C8F" w:rsidRPr="006C63FB" w:rsidRDefault="004E3C8F" w:rsidP="00C22603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38,</w:t>
            </w:r>
            <w:r w:rsidR="00C22603" w:rsidRPr="006C63FB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321" w:type="dxa"/>
          </w:tcPr>
          <w:p w:rsidR="004E3C8F" w:rsidRPr="006C63FB" w:rsidRDefault="004E3C8F" w:rsidP="00C22603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34,</w:t>
            </w:r>
            <w:r w:rsidR="00C22603" w:rsidRPr="006C63FB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1229" w:type="dxa"/>
          </w:tcPr>
          <w:p w:rsidR="004E3C8F" w:rsidRPr="006C63FB" w:rsidRDefault="00DE0AE9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21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17</w:t>
            </w:r>
          </w:p>
        </w:tc>
      </w:tr>
      <w:tr w:rsidR="00FB5AF0" w:rsidRPr="006C63FB" w:rsidTr="004E3C8F">
        <w:tc>
          <w:tcPr>
            <w:tcW w:w="2177" w:type="dxa"/>
          </w:tcPr>
          <w:p w:rsidR="004E3C8F" w:rsidRPr="006C63FB" w:rsidRDefault="00DE0AE9" w:rsidP="006C63FB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eastAsia="Calibri" w:hAnsi="Times New Roman" w:cs="Times New Roman"/>
              </w:rPr>
              <w:t>Ю</w:t>
            </w:r>
            <w:r w:rsidR="004E3C8F" w:rsidRPr="006C63FB">
              <w:rPr>
                <w:rFonts w:ascii="Times New Roman" w:eastAsia="Calibri" w:hAnsi="Times New Roman" w:cs="Times New Roman"/>
              </w:rPr>
              <w:t>ридико-лингвистическая неопределенность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lang w:val="en-US"/>
              </w:rPr>
            </w:pPr>
            <w:r w:rsidRPr="006C63FB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6,6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7,7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321" w:type="dxa"/>
          </w:tcPr>
          <w:p w:rsidR="004E3C8F" w:rsidRPr="006C63FB" w:rsidRDefault="004E3C8F" w:rsidP="006C63FB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13,</w:t>
            </w:r>
            <w:r w:rsidR="006C63FB" w:rsidRPr="006C63F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</w:rPr>
            </w:pPr>
            <w:r w:rsidRPr="006C63FB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29" w:type="dxa"/>
          </w:tcPr>
          <w:p w:rsidR="004E3C8F" w:rsidRPr="006C63FB" w:rsidRDefault="00DE0AE9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1" w:type="dxa"/>
          </w:tcPr>
          <w:p w:rsidR="004E3C8F" w:rsidRPr="006C63FB" w:rsidRDefault="00DE0AE9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5,5</w:t>
            </w:r>
          </w:p>
        </w:tc>
      </w:tr>
      <w:tr w:rsidR="00FB5AF0" w:rsidRPr="006C63FB" w:rsidTr="004E3C8F">
        <w:tc>
          <w:tcPr>
            <w:tcW w:w="2177" w:type="dxa"/>
          </w:tcPr>
          <w:p w:rsidR="004E3C8F" w:rsidRPr="006C63FB" w:rsidRDefault="00DE0AE9" w:rsidP="006C63FB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Н</w:t>
            </w:r>
            <w:r w:rsidR="004E3C8F" w:rsidRPr="006C63FB">
              <w:rPr>
                <w:rFonts w:ascii="Times New Roman" w:eastAsia="Calibri" w:hAnsi="Times New Roman" w:cs="Times New Roman"/>
              </w:rPr>
              <w:t>аличие</w:t>
            </w:r>
            <w:r w:rsidRPr="006C63FB">
              <w:rPr>
                <w:rFonts w:ascii="Times New Roman" w:eastAsia="Calibri" w:hAnsi="Times New Roman" w:cs="Times New Roman"/>
              </w:rPr>
              <w:t xml:space="preserve"> </w:t>
            </w:r>
            <w:r w:rsidR="004E3C8F" w:rsidRPr="006C63FB">
              <w:rPr>
                <w:rFonts w:ascii="Times New Roman" w:eastAsia="Calibri" w:hAnsi="Times New Roman" w:cs="Times New Roman"/>
              </w:rPr>
              <w:t>завышенных требований к лицу, предъявляемых для реализации принадлежащего ему права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21" w:type="dxa"/>
          </w:tcPr>
          <w:p w:rsidR="004E3C8F" w:rsidRPr="006C63FB" w:rsidRDefault="004E3C8F" w:rsidP="00C22603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13,</w:t>
            </w:r>
            <w:r w:rsidR="00C22603" w:rsidRPr="006C63F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1" w:type="dxa"/>
          </w:tcPr>
          <w:p w:rsidR="004E3C8F" w:rsidRPr="006C63FB" w:rsidRDefault="004E3C8F" w:rsidP="00250C5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229" w:type="dxa"/>
          </w:tcPr>
          <w:p w:rsidR="004E3C8F" w:rsidRPr="006C63FB" w:rsidRDefault="00DE0AE9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1" w:type="dxa"/>
          </w:tcPr>
          <w:p w:rsidR="004E3C8F" w:rsidRPr="006C63FB" w:rsidRDefault="00DE0AE9" w:rsidP="004E3C8F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5,5</w:t>
            </w:r>
          </w:p>
        </w:tc>
      </w:tr>
      <w:tr w:rsidR="00FB5AF0" w:rsidRPr="006C63FB" w:rsidTr="004E3C8F">
        <w:tc>
          <w:tcPr>
            <w:tcW w:w="2177" w:type="dxa"/>
          </w:tcPr>
          <w:p w:rsidR="004E3C8F" w:rsidRPr="006C63FB" w:rsidRDefault="00DE0AE9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Выборочное изменение объема прав</w:t>
            </w:r>
          </w:p>
        </w:tc>
        <w:tc>
          <w:tcPr>
            <w:tcW w:w="1229" w:type="dxa"/>
          </w:tcPr>
          <w:p w:rsidR="004E3C8F" w:rsidRPr="006C63FB" w:rsidRDefault="00C22603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21" w:type="dxa"/>
          </w:tcPr>
          <w:p w:rsidR="004E3C8F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13,4</w:t>
            </w:r>
          </w:p>
        </w:tc>
        <w:tc>
          <w:tcPr>
            <w:tcW w:w="1229" w:type="dxa"/>
          </w:tcPr>
          <w:p w:rsidR="004E3C8F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4E3C8F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4E3C8F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4E3C8F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4E3C8F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4E3C8F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4E3C8F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21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FB5AF0" w:rsidRPr="006C63FB" w:rsidTr="004E3C8F">
        <w:tc>
          <w:tcPr>
            <w:tcW w:w="2177" w:type="dxa"/>
          </w:tcPr>
          <w:p w:rsidR="00DE0AE9" w:rsidRPr="006C63FB" w:rsidRDefault="00DE0AE9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 xml:space="preserve">Принятие </w:t>
            </w:r>
            <w:r w:rsidRPr="006C63FB">
              <w:rPr>
                <w:rFonts w:ascii="Times New Roman" w:eastAsia="Calibri" w:hAnsi="Times New Roman" w:cs="Times New Roman"/>
              </w:rPr>
              <w:lastRenderedPageBreak/>
              <w:t>нормативного правового акта за пределами компетенции</w:t>
            </w:r>
          </w:p>
        </w:tc>
        <w:tc>
          <w:tcPr>
            <w:tcW w:w="1229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1321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3,3</w:t>
            </w:r>
          </w:p>
        </w:tc>
        <w:tc>
          <w:tcPr>
            <w:tcW w:w="1229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1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4,3</w:t>
            </w:r>
          </w:p>
        </w:tc>
        <w:tc>
          <w:tcPr>
            <w:tcW w:w="1229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1" w:type="dxa"/>
          </w:tcPr>
          <w:p w:rsidR="00DE0AE9" w:rsidRPr="006C63FB" w:rsidRDefault="00DE0AE9" w:rsidP="00DE0AE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5,5</w:t>
            </w:r>
          </w:p>
        </w:tc>
      </w:tr>
      <w:tr w:rsidR="00FB5AF0" w:rsidRPr="006C63FB" w:rsidTr="004E3C8F">
        <w:tc>
          <w:tcPr>
            <w:tcW w:w="2177" w:type="dxa"/>
          </w:tcPr>
          <w:p w:rsidR="00DE0AE9" w:rsidRPr="006C63FB" w:rsidRDefault="00DE0AE9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lastRenderedPageBreak/>
              <w:t>Нормативные коллизии</w:t>
            </w:r>
          </w:p>
        </w:tc>
        <w:tc>
          <w:tcPr>
            <w:tcW w:w="1229" w:type="dxa"/>
          </w:tcPr>
          <w:p w:rsidR="00DE0AE9" w:rsidRPr="006C63FB" w:rsidRDefault="00DE0AE9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DE0AE9" w:rsidRPr="006C63FB" w:rsidRDefault="00DE0AE9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DE0AE9" w:rsidRPr="006C63FB" w:rsidRDefault="00DE0AE9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DE0AE9" w:rsidRPr="006C63FB" w:rsidRDefault="00DE0AE9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DE0AE9" w:rsidRPr="006C63FB" w:rsidRDefault="00DE0AE9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DE0AE9" w:rsidRPr="006C63FB" w:rsidRDefault="00DE0AE9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DE0AE9" w:rsidRPr="006C63FB" w:rsidRDefault="00DE0AE9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DE0AE9" w:rsidRPr="006C63FB" w:rsidRDefault="00DE0AE9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DE0AE9" w:rsidRPr="006C63FB" w:rsidRDefault="00DE0AE9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1" w:type="dxa"/>
          </w:tcPr>
          <w:p w:rsidR="00DE0AE9" w:rsidRPr="006C63FB" w:rsidRDefault="00DE0AE9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5,5</w:t>
            </w:r>
          </w:p>
        </w:tc>
      </w:tr>
      <w:tr w:rsidR="00FB5AF0" w:rsidRPr="006C63FB" w:rsidTr="004E3C8F">
        <w:tc>
          <w:tcPr>
            <w:tcW w:w="2177" w:type="dxa"/>
          </w:tcPr>
          <w:p w:rsidR="00C22603" w:rsidRPr="006C63FB" w:rsidRDefault="00C22603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 xml:space="preserve">Определение </w:t>
            </w:r>
            <w:r w:rsidR="006C63FB">
              <w:rPr>
                <w:rFonts w:ascii="Times New Roman" w:eastAsia="Calibri" w:hAnsi="Times New Roman" w:cs="Times New Roman"/>
              </w:rPr>
              <w:t xml:space="preserve"> компетенции по формуле «</w:t>
            </w:r>
            <w:r w:rsidRPr="006C63FB">
              <w:rPr>
                <w:rFonts w:ascii="Times New Roman" w:eastAsia="Calibri" w:hAnsi="Times New Roman" w:cs="Times New Roman"/>
              </w:rPr>
              <w:t>вправе</w:t>
            </w:r>
            <w:r w:rsidR="006C63FB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3,3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FB5AF0" w:rsidRPr="006C63FB" w:rsidTr="004E3C8F">
        <w:tc>
          <w:tcPr>
            <w:tcW w:w="2177" w:type="dxa"/>
          </w:tcPr>
          <w:p w:rsidR="00C22603" w:rsidRPr="006C63FB" w:rsidRDefault="00C22603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Чрезмерная  свобода подзаконного нормотворчества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FB5AF0" w:rsidRPr="006C63FB" w:rsidTr="004E3C8F">
        <w:tc>
          <w:tcPr>
            <w:tcW w:w="2177" w:type="dxa"/>
          </w:tcPr>
          <w:p w:rsidR="00C22603" w:rsidRPr="006C63FB" w:rsidRDefault="00C22603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Заполнение  законодательных пробелов при помощи подзаконных актов в отсутствие законодательной делегации соответствующих полномочий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FB5AF0" w:rsidRPr="006C63FB" w:rsidTr="004E3C8F">
        <w:tc>
          <w:tcPr>
            <w:tcW w:w="2177" w:type="dxa"/>
          </w:tcPr>
          <w:p w:rsidR="00C22603" w:rsidRPr="006C63FB" w:rsidRDefault="00C22603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Отказ от конкурсных (аукционных) процедур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FB5AF0" w:rsidRPr="006C63FB" w:rsidTr="004E3C8F">
        <w:tc>
          <w:tcPr>
            <w:tcW w:w="2177" w:type="dxa"/>
          </w:tcPr>
          <w:p w:rsidR="00C22603" w:rsidRPr="006C63FB" w:rsidRDefault="00C22603" w:rsidP="006C63F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Злоупотребление правом заявителя государственными органами, органами местного самоуправления или организациями (их должностными лицами)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29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21" w:type="dxa"/>
          </w:tcPr>
          <w:p w:rsidR="00C22603" w:rsidRPr="006C63FB" w:rsidRDefault="00C22603" w:rsidP="00250C5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6C63F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FB5AF0" w:rsidRPr="006C63FB" w:rsidTr="004E3C8F">
        <w:tc>
          <w:tcPr>
            <w:tcW w:w="2177" w:type="dxa"/>
          </w:tcPr>
          <w:p w:rsidR="00C22603" w:rsidRPr="006C63FB" w:rsidRDefault="00C22603" w:rsidP="00203881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 xml:space="preserve">Всего </w:t>
            </w:r>
          </w:p>
        </w:tc>
        <w:tc>
          <w:tcPr>
            <w:tcW w:w="1229" w:type="dxa"/>
          </w:tcPr>
          <w:p w:rsidR="00C22603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1321" w:type="dxa"/>
          </w:tcPr>
          <w:p w:rsidR="00C22603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229" w:type="dxa"/>
          </w:tcPr>
          <w:p w:rsidR="00C22603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1321" w:type="dxa"/>
          </w:tcPr>
          <w:p w:rsidR="00C22603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229" w:type="dxa"/>
          </w:tcPr>
          <w:p w:rsidR="00C22603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321" w:type="dxa"/>
          </w:tcPr>
          <w:p w:rsidR="00C22603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229" w:type="dxa"/>
          </w:tcPr>
          <w:p w:rsidR="00C22603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1321" w:type="dxa"/>
          </w:tcPr>
          <w:p w:rsidR="00C22603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229" w:type="dxa"/>
          </w:tcPr>
          <w:p w:rsidR="00C22603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321" w:type="dxa"/>
          </w:tcPr>
          <w:p w:rsidR="00C22603" w:rsidRPr="006C63FB" w:rsidRDefault="00C22603" w:rsidP="00C22603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C63F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203881" w:rsidRDefault="0020388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7C2E90" w:rsidRPr="00D4168E" w:rsidRDefault="007C2E90" w:rsidP="007C2E90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</w:p>
    <w:p w:rsidR="007C2E90" w:rsidRPr="00D4168E" w:rsidRDefault="007C2E90" w:rsidP="007C2E90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168E">
        <w:rPr>
          <w:rFonts w:ascii="Times New Roman" w:eastAsia="Calibri" w:hAnsi="Times New Roman" w:cs="Times New Roman"/>
          <w:sz w:val="24"/>
          <w:szCs w:val="24"/>
        </w:rPr>
        <w:t>к Мониторингу</w:t>
      </w:r>
    </w:p>
    <w:p w:rsidR="009C04E6" w:rsidRDefault="009C04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Рекомендации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04E6" w:rsidRDefault="009C04E6" w:rsidP="00636F46">
      <w:pPr>
        <w:tabs>
          <w:tab w:val="left" w:pos="382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недопущению включения коррупциогенных норм в разрабатываемые </w:t>
      </w:r>
      <w:r w:rsidR="00734B54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проекты нормативных правовых актов </w:t>
      </w:r>
    </w:p>
    <w:p w:rsidR="00A7305E" w:rsidRDefault="00A7305E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39AD" w:rsidRDefault="005C39AD" w:rsidP="00636F46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4709" w:type="dxa"/>
        <w:tblLook w:val="04A0" w:firstRow="1" w:lastRow="0" w:firstColumn="1" w:lastColumn="0" w:noHBand="0" w:noVBand="1"/>
      </w:tblPr>
      <w:tblGrid>
        <w:gridCol w:w="6629"/>
        <w:gridCol w:w="8080"/>
      </w:tblGrid>
      <w:tr w:rsidR="00A7305E" w:rsidTr="003D7C59">
        <w:tc>
          <w:tcPr>
            <w:tcW w:w="6629" w:type="dxa"/>
            <w:vAlign w:val="center"/>
          </w:tcPr>
          <w:p w:rsidR="00A7305E" w:rsidRDefault="003D7C59" w:rsidP="003D7C5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</w:t>
            </w:r>
            <w:r w:rsidR="00A730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правильно</w:t>
            </w:r>
          </w:p>
          <w:p w:rsidR="00A7305E" w:rsidRDefault="00A7305E" w:rsidP="003D7C5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7C59">
              <w:rPr>
                <w:rFonts w:ascii="Times New Roman" w:eastAsia="Calibri" w:hAnsi="Times New Roman" w:cs="Times New Roman"/>
                <w:sz w:val="28"/>
                <w:szCs w:val="28"/>
              </w:rPr>
              <w:t>(в положении содержится коррупциогенный</w:t>
            </w:r>
            <w:r w:rsidR="003D7C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D7C59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3D7C59">
              <w:rPr>
                <w:rFonts w:ascii="Times New Roman" w:eastAsia="Calibri" w:hAnsi="Times New Roman" w:cs="Times New Roman"/>
                <w:sz w:val="28"/>
                <w:szCs w:val="28"/>
              </w:rPr>
              <w:t>фактор)</w:t>
            </w:r>
          </w:p>
        </w:tc>
        <w:tc>
          <w:tcPr>
            <w:tcW w:w="8080" w:type="dxa"/>
            <w:vAlign w:val="center"/>
          </w:tcPr>
          <w:p w:rsidR="00A7305E" w:rsidRDefault="00A7305E" w:rsidP="003D7C5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Правильно</w:t>
            </w:r>
          </w:p>
          <w:p w:rsidR="00A7305E" w:rsidRDefault="00A7305E" w:rsidP="003D7C59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7C59">
              <w:rPr>
                <w:rFonts w:ascii="Times New Roman" w:eastAsia="Calibri" w:hAnsi="Times New Roman" w:cs="Times New Roman"/>
                <w:sz w:val="28"/>
                <w:szCs w:val="28"/>
              </w:rPr>
              <w:t>(в положении отсутствует коррупциогенный фактор),</w:t>
            </w:r>
            <w:r w:rsidR="003D7C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D7C59">
              <w:rPr>
                <w:rFonts w:ascii="Times New Roman" w:eastAsia="Calibri" w:hAnsi="Times New Roman" w:cs="Times New Roman"/>
                <w:sz w:val="28"/>
                <w:szCs w:val="28"/>
              </w:rPr>
              <w:t>рекомендуется к применению</w:t>
            </w:r>
          </w:p>
        </w:tc>
      </w:tr>
      <w:tr w:rsidR="00B06627" w:rsidTr="005C39AD">
        <w:tc>
          <w:tcPr>
            <w:tcW w:w="14709" w:type="dxa"/>
            <w:gridSpan w:val="2"/>
          </w:tcPr>
          <w:p w:rsidR="00B06627" w:rsidRPr="005618EC" w:rsidRDefault="00B06627" w:rsidP="00F373EA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Положения нормативных правовых актов, предусматривающих осуществление определенных административных действий, должны содержать сроки (с датой, от которой следует производить отсчет такого срока) и порядки осуществления этих действий</w:t>
            </w:r>
          </w:p>
        </w:tc>
      </w:tr>
      <w:tr w:rsidR="006F7211" w:rsidRPr="00F10A27" w:rsidTr="005C39AD">
        <w:tc>
          <w:tcPr>
            <w:tcW w:w="6629" w:type="dxa"/>
          </w:tcPr>
          <w:p w:rsidR="006F7211" w:rsidRDefault="006F7211" w:rsidP="006F7211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Датой подачи документов считается дата регистрации документов в государственном органе. Государственный орган в день подачи документов производит их регистрацию.</w:t>
            </w:r>
          </w:p>
          <w:p w:rsidR="006F7211" w:rsidRDefault="006F7211" w:rsidP="006F7211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(отсутству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</w:t>
            </w: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 </w:t>
            </w:r>
            <w:r w:rsidR="00F373E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срок регистрации документов,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срок и </w:t>
            </w:r>
            <w:r w:rsidRPr="00F5223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порядок выдачи расписки, подтверждающей представление документов</w:t>
            </w: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8080" w:type="dxa"/>
          </w:tcPr>
          <w:p w:rsidR="006F7211" w:rsidRDefault="006F7211" w:rsidP="006F7211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Датой подачи документов считается дата регистрации документов в государственном органе. Государственный орган в день подачи документов производит их регистрацию. </w:t>
            </w:r>
          </w:p>
          <w:p w:rsidR="006F7211" w:rsidRDefault="006F7211" w:rsidP="006F7211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 xml:space="preserve">Заявителю непосредственно на приеме в день подачи документов </w:t>
            </w:r>
            <w:r w:rsidRPr="006F72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выдается расписка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перечня документов и даты их принятия. В случае направления документов, указанных в пунктах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 настоящего 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 xml:space="preserve">Порядка почтовым отправлением расписка с указанием перечня документов и даты их принятия </w:t>
            </w:r>
            <w:r w:rsidRPr="00D004E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направляется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заявителю </w:t>
            </w:r>
            <w:r w:rsidRPr="00D004E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почт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овым отправлением  по адресу, указанному в заявлении,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3 рабочих дней со дня регистрации документов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государственном органе.</w:t>
            </w:r>
          </w:p>
        </w:tc>
      </w:tr>
      <w:tr w:rsidR="006C4AF4" w:rsidRPr="00F10A27" w:rsidTr="005C39AD">
        <w:tc>
          <w:tcPr>
            <w:tcW w:w="6629" w:type="dxa"/>
          </w:tcPr>
          <w:p w:rsidR="006C4AF4" w:rsidRDefault="006C4AF4" w:rsidP="006F7211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Поступивший в государственный орган отчет об устранении выявленного несоответствия передается должностному лицу государственного органа</w:t>
            </w:r>
            <w:r w:rsidR="006A671E">
              <w:rPr>
                <w:rFonts w:ascii="Times New Roman" w:hAnsi="Times New Roman" w:cs="Times New Roman"/>
                <w:sz w:val="28"/>
                <w:szCs w:val="28"/>
              </w:rPr>
              <w:t>, проводившему проверку, в течение 5 рабочих дней со дня его получения.</w:t>
            </w:r>
          </w:p>
          <w:p w:rsidR="006A671E" w:rsidRDefault="006A671E" w:rsidP="006F7211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Должностное лицо государственного органа,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проводившее проверку, в течение 5 рабочих дней со дня рассмотрения отчета об устранении выявленного несоответствия готовит проект уведомления об устранении/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неустранении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несоответствия.</w:t>
            </w:r>
          </w:p>
          <w:p w:rsidR="006A671E" w:rsidRDefault="006A671E" w:rsidP="006A671E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(отсутству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</w:t>
            </w: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срок рассмотрения отчета</w:t>
            </w: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8080" w:type="dxa"/>
          </w:tcPr>
          <w:p w:rsidR="006A671E" w:rsidRDefault="006A671E" w:rsidP="006A671E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Поступивший в государственный орган отчет об устранении выявленного несоответствия передается должностному лицу государственного органа, проводившему проверку, в течение 5 рабочих дней со дня его получения.</w:t>
            </w:r>
          </w:p>
          <w:p w:rsidR="006A671E" w:rsidRDefault="006A671E" w:rsidP="006A671E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Должностное лицо государственного органа, проводившее проверку, </w:t>
            </w:r>
            <w:r w:rsidRPr="006A671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 течение 10 рабочих дней со дня получения отчета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 устранении выявленного несоответствия </w:t>
            </w:r>
            <w:r w:rsidRPr="006A671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рассматривает его и  готовит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 уведомления об устранении/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неустранении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несоответствия.</w:t>
            </w:r>
          </w:p>
          <w:p w:rsidR="006C4AF4" w:rsidRDefault="006C4AF4" w:rsidP="006F7211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211" w:rsidRPr="00F10A27" w:rsidTr="005C39AD">
        <w:tc>
          <w:tcPr>
            <w:tcW w:w="6629" w:type="dxa"/>
          </w:tcPr>
          <w:p w:rsidR="006F7211" w:rsidRDefault="00126972" w:rsidP="00035C61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 заявки</w:t>
            </w:r>
            <w:r w:rsidR="00035C61">
              <w:rPr>
                <w:rFonts w:ascii="Times New Roman" w:hAnsi="Times New Roman" w:cs="Times New Roman"/>
                <w:sz w:val="28"/>
                <w:szCs w:val="28"/>
              </w:rPr>
              <w:t xml:space="preserve"> утверждается государственным органом и размещается на официальном сайте органа в информационно-телекоммуникационной сети «Интернет».</w:t>
            </w:r>
          </w:p>
          <w:p w:rsidR="00035C61" w:rsidRDefault="00035C61" w:rsidP="00F373EA">
            <w:pPr>
              <w:pStyle w:val="ConsPlusNormal"/>
              <w:suppressAutoHyphens/>
              <w:ind w:left="142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(отсутству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</w:t>
            </w: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срок </w:t>
            </w:r>
            <w:r w:rsidR="00F373E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размещения документа на официальном сайте</w:t>
            </w: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8080" w:type="dxa"/>
          </w:tcPr>
          <w:p w:rsidR="006F7211" w:rsidRDefault="00035C61" w:rsidP="00035C61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 заявки утверждается государственным органом и размещается на официальном сайте органа в информационно-телекоммуникационной сети «Интернет» </w:t>
            </w:r>
            <w:r w:rsidRPr="00035C6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 течение 3 рабочих дней со дня ее утверждения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136CE" w:rsidRPr="00553969" w:rsidTr="00DD55B5">
        <w:tc>
          <w:tcPr>
            <w:tcW w:w="6629" w:type="dxa"/>
          </w:tcPr>
          <w:p w:rsidR="00D136CE" w:rsidRPr="006A671E" w:rsidRDefault="00D136CE" w:rsidP="00DD55B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71E">
              <w:rPr>
                <w:rFonts w:ascii="Times New Roman" w:hAnsi="Times New Roman" w:cs="Times New Roman"/>
                <w:sz w:val="28"/>
                <w:szCs w:val="28"/>
              </w:rPr>
              <w:t>На заседаниях Совета вырабатываются рек</w:t>
            </w:r>
            <w:r w:rsidRPr="006A671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671E">
              <w:rPr>
                <w:rFonts w:ascii="Times New Roman" w:hAnsi="Times New Roman" w:cs="Times New Roman"/>
                <w:sz w:val="28"/>
                <w:szCs w:val="28"/>
              </w:rPr>
              <w:t>мендации, являющиеся основой для подготовки р</w:t>
            </w:r>
            <w:r w:rsidRPr="006A671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A671E">
              <w:rPr>
                <w:rFonts w:ascii="Times New Roman" w:hAnsi="Times New Roman" w:cs="Times New Roman"/>
                <w:sz w:val="28"/>
                <w:szCs w:val="28"/>
              </w:rPr>
              <w:t>шений Совета. Решения Совета оформляются пор</w:t>
            </w:r>
            <w:r w:rsidRPr="006A671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A671E">
              <w:rPr>
                <w:rFonts w:ascii="Times New Roman" w:hAnsi="Times New Roman" w:cs="Times New Roman"/>
                <w:sz w:val="28"/>
                <w:szCs w:val="28"/>
              </w:rPr>
              <w:t>чениями председателя Совета.</w:t>
            </w:r>
          </w:p>
          <w:p w:rsidR="00D136CE" w:rsidRPr="00553969" w:rsidRDefault="00D136CE" w:rsidP="00DD55B5">
            <w:pPr>
              <w:suppressAutoHyphens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44E">
              <w:rPr>
                <w:rFonts w:ascii="Times New Roman" w:hAnsi="Times New Roman" w:cs="Times New Roman"/>
                <w:i/>
                <w:sz w:val="28"/>
                <w:szCs w:val="28"/>
              </w:rPr>
              <w:t>(от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сутст</w:t>
            </w:r>
            <w:r w:rsidRPr="00DC74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вует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порядок принятия решений по вопросам повестки заседания Совета, не регламентированы условия правомочности заседания Совета</w:t>
            </w:r>
            <w:r w:rsidRPr="00DC744E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8080" w:type="dxa"/>
          </w:tcPr>
          <w:p w:rsidR="00D136CE" w:rsidRPr="00126972" w:rsidRDefault="00D136CE" w:rsidP="00DD55B5">
            <w:pPr>
              <w:suppressAutoHyphens/>
              <w:autoSpaceDE w:val="0"/>
              <w:autoSpaceDN w:val="0"/>
              <w:adjustRightInd w:val="0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972">
              <w:rPr>
                <w:rFonts w:ascii="Times New Roman" w:hAnsi="Times New Roman" w:cs="Times New Roman"/>
                <w:sz w:val="28"/>
                <w:szCs w:val="28"/>
              </w:rPr>
              <w:t xml:space="preserve">Заседания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Pr="00126972">
              <w:rPr>
                <w:rFonts w:ascii="Times New Roman" w:hAnsi="Times New Roman" w:cs="Times New Roman"/>
                <w:sz w:val="28"/>
                <w:szCs w:val="28"/>
              </w:rPr>
              <w:t xml:space="preserve"> считаются правомочными, если на них присутствуют более половины ее состава. Решения </w:t>
            </w:r>
            <w:r w:rsidRPr="006A671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Pr="00126972">
              <w:rPr>
                <w:rFonts w:ascii="Times New Roman" w:hAnsi="Times New Roman" w:cs="Times New Roman"/>
                <w:sz w:val="28"/>
                <w:szCs w:val="28"/>
              </w:rPr>
              <w:t xml:space="preserve">принимаются простым большинством голосов присутствующих на заседании членов </w:t>
            </w:r>
            <w:r w:rsidRPr="006A671E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Pr="00126972">
              <w:rPr>
                <w:rFonts w:ascii="Times New Roman" w:hAnsi="Times New Roman" w:cs="Times New Roman"/>
                <w:sz w:val="28"/>
                <w:szCs w:val="28"/>
              </w:rPr>
              <w:t xml:space="preserve">. В случае равенства голосов решающим является голос председателя </w:t>
            </w:r>
            <w:r w:rsidRPr="006A671E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Pr="001269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36CE" w:rsidRPr="00553969" w:rsidRDefault="00D136CE" w:rsidP="00DD55B5">
            <w:pPr>
              <w:suppressAutoHyphens/>
              <w:autoSpaceDE w:val="0"/>
              <w:autoSpaceDN w:val="0"/>
              <w:adjustRightInd w:val="0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972">
              <w:rPr>
                <w:rFonts w:ascii="Times New Roman" w:hAnsi="Times New Roman" w:cs="Times New Roman"/>
                <w:sz w:val="28"/>
                <w:szCs w:val="28"/>
              </w:rPr>
              <w:t>Решения Комиссии оформляются в виде протоколов, которые подписываются председателем Комиссии или его заместителем,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едседательствующим в течение 2 рабочих дней со дня проведения заседания</w:t>
            </w:r>
            <w:r w:rsidRPr="001269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F7211" w:rsidRPr="00F10A27" w:rsidTr="005C39AD">
        <w:tc>
          <w:tcPr>
            <w:tcW w:w="6629" w:type="dxa"/>
          </w:tcPr>
          <w:p w:rsidR="006F7211" w:rsidRDefault="00541156" w:rsidP="00541156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отрицательной оценки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 государственный орган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дня … 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информирует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о невозможности выдачи заключения</w:t>
            </w:r>
            <w:proofErr w:type="gramStart"/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.. .</w:t>
            </w:r>
          </w:p>
          <w:p w:rsidR="00541156" w:rsidRDefault="00FD6245" w:rsidP="00FD6245">
            <w:pPr>
              <w:pStyle w:val="ConsPlusNormal"/>
              <w:suppressAutoHyphens/>
              <w:ind w:left="142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744E">
              <w:rPr>
                <w:rFonts w:ascii="Times New Roman" w:hAnsi="Times New Roman" w:cs="Times New Roman"/>
                <w:i/>
                <w:sz w:val="28"/>
                <w:szCs w:val="28"/>
              </w:rPr>
              <w:t>(от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сутст</w:t>
            </w:r>
            <w:r w:rsidRPr="00DC74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вует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порядок информирования заявителя</w:t>
            </w:r>
            <w:r w:rsidRPr="00DC744E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8080" w:type="dxa"/>
          </w:tcPr>
          <w:p w:rsidR="006F7211" w:rsidRDefault="00541156" w:rsidP="00541156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отрицательной оценки … государственный орган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3 рабочих дней со дня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направляет </w:t>
            </w:r>
            <w:r w:rsidR="00035C61">
              <w:rPr>
                <w:rFonts w:ascii="Times New Roman" w:hAnsi="Times New Roman" w:cs="Times New Roman"/>
                <w:sz w:val="28"/>
                <w:szCs w:val="28"/>
              </w:rPr>
              <w:t>заявителю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заказным почтовым отправлением с уведомлением о вручении </w:t>
            </w:r>
            <w:r w:rsidR="00FD6245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</w:t>
            </w:r>
            <w:proofErr w:type="gramStart"/>
            <w:r w:rsidRPr="00541156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  <w:proofErr w:type="gramEnd"/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невозможности выдачи заключения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указанием причин принятия такого решения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6245" w:rsidRPr="00FD6245" w:rsidRDefault="00FD6245" w:rsidP="00541156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6245">
              <w:rPr>
                <w:rFonts w:ascii="Times New Roman" w:hAnsi="Times New Roman" w:cs="Times New Roman"/>
                <w:i/>
                <w:sz w:val="28"/>
                <w:szCs w:val="28"/>
              </w:rPr>
              <w:t>либо</w:t>
            </w:r>
          </w:p>
          <w:p w:rsidR="00FD6245" w:rsidRDefault="00FD6245" w:rsidP="00035C61">
            <w:pPr>
              <w:pStyle w:val="ConsPlusNormal"/>
              <w:suppressAutoHyphens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отрицательной оценки … государственный орган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3 рабочих дней со дня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направляет </w:t>
            </w:r>
            <w:r w:rsidR="00035C61">
              <w:rPr>
                <w:rFonts w:ascii="Times New Roman" w:hAnsi="Times New Roman" w:cs="Times New Roman"/>
                <w:sz w:val="28"/>
                <w:szCs w:val="28"/>
              </w:rPr>
              <w:t>заявителю</w:t>
            </w:r>
            <w:r w:rsidR="00035C61"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организацию почтовой связи либо иную организацию, осуществляющую доставку корреспонденции, письменное уведомление 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невозможности выдачи заключения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указанием причин принятия такого решения</w:t>
            </w:r>
            <w:r w:rsidRPr="005411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5B8E" w:rsidTr="005C39AD">
        <w:tc>
          <w:tcPr>
            <w:tcW w:w="14709" w:type="dxa"/>
            <w:gridSpan w:val="2"/>
          </w:tcPr>
          <w:p w:rsidR="009C5B8E" w:rsidRPr="005618EC" w:rsidRDefault="00577FB2" w:rsidP="00D136CE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 xml:space="preserve">Положения нормативных правовых актов </w:t>
            </w:r>
            <w:r w:rsidR="00D136C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не 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должны содержать </w:t>
            </w:r>
            <w:r w:rsidR="00D136C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выборочного изменения объема прав</w:t>
            </w:r>
          </w:p>
        </w:tc>
      </w:tr>
      <w:tr w:rsidR="00DF3C09" w:rsidRPr="00F10A27" w:rsidTr="005C39AD">
        <w:tc>
          <w:tcPr>
            <w:tcW w:w="6629" w:type="dxa"/>
          </w:tcPr>
          <w:p w:rsidR="004C71B6" w:rsidRDefault="00D136CE" w:rsidP="00D136CE">
            <w:pPr>
              <w:suppressAutoHyphens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136CE">
              <w:rPr>
                <w:rFonts w:ascii="Times New Roman" w:hAnsi="Times New Roman" w:cs="Times New Roman"/>
                <w:sz w:val="28"/>
                <w:szCs w:val="28"/>
              </w:rPr>
              <w:t xml:space="preserve">новь </w:t>
            </w:r>
            <w:proofErr w:type="gramStart"/>
            <w:r w:rsidRPr="00D136CE">
              <w:rPr>
                <w:rFonts w:ascii="Times New Roman" w:hAnsi="Times New Roman" w:cs="Times New Roman"/>
                <w:sz w:val="28"/>
                <w:szCs w:val="28"/>
              </w:rPr>
              <w:t>зачисленным</w:t>
            </w:r>
            <w:proofErr w:type="gramEnd"/>
            <w:r w:rsidRPr="00D136CE">
              <w:rPr>
                <w:rFonts w:ascii="Times New Roman" w:hAnsi="Times New Roman" w:cs="Times New Roman"/>
                <w:sz w:val="28"/>
                <w:szCs w:val="28"/>
              </w:rPr>
              <w:t xml:space="preserve"> в образовательную организацию обучающимся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6CE">
              <w:rPr>
                <w:rFonts w:ascii="Times New Roman" w:hAnsi="Times New Roman" w:cs="Times New Roman"/>
                <w:sz w:val="28"/>
                <w:szCs w:val="28"/>
              </w:rPr>
              <w:t xml:space="preserve">с ограниченными возможностями здоровья образовательная организация обязана выдать на возвратной основе необходимые учебники, </w:t>
            </w:r>
            <w:r w:rsidRPr="00D136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имеющиеся в библиотечном фонде</w:t>
            </w:r>
            <w:r w:rsidRPr="00D13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36CE" w:rsidRPr="00D136CE" w:rsidRDefault="00D136CE" w:rsidP="00D136CE">
            <w:pPr>
              <w:suppressAutoHyphens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proofErr w:type="gramStart"/>
            <w:r w:rsidRPr="00D136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(в силу действующего законодательства образовательная организация обязана обеспечить обучающихся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 ограниченными возможностями здоровья</w:t>
            </w:r>
            <w:r w:rsidRPr="00D136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учебниками без каких-либо оговорок)</w:t>
            </w:r>
            <w:proofErr w:type="gramEnd"/>
          </w:p>
        </w:tc>
        <w:tc>
          <w:tcPr>
            <w:tcW w:w="8080" w:type="dxa"/>
          </w:tcPr>
          <w:p w:rsidR="00DF3C09" w:rsidRPr="00F10A27" w:rsidRDefault="00D136CE" w:rsidP="00D136CE">
            <w:pPr>
              <w:suppressAutoHyphens/>
              <w:autoSpaceDE w:val="0"/>
              <w:autoSpaceDN w:val="0"/>
              <w:adjustRightInd w:val="0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136CE">
              <w:rPr>
                <w:rFonts w:ascii="Times New Roman" w:hAnsi="Times New Roman" w:cs="Times New Roman"/>
                <w:sz w:val="28"/>
                <w:szCs w:val="28"/>
              </w:rPr>
              <w:t xml:space="preserve">новь </w:t>
            </w:r>
            <w:proofErr w:type="gramStart"/>
            <w:r w:rsidRPr="00D136CE">
              <w:rPr>
                <w:rFonts w:ascii="Times New Roman" w:hAnsi="Times New Roman" w:cs="Times New Roman"/>
                <w:sz w:val="28"/>
                <w:szCs w:val="28"/>
              </w:rPr>
              <w:t>зачисленным</w:t>
            </w:r>
            <w:proofErr w:type="gramEnd"/>
            <w:r w:rsidRPr="00D136CE">
              <w:rPr>
                <w:rFonts w:ascii="Times New Roman" w:hAnsi="Times New Roman" w:cs="Times New Roman"/>
                <w:sz w:val="28"/>
                <w:szCs w:val="28"/>
              </w:rPr>
              <w:t xml:space="preserve"> в образовательную организацию обучающимся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6CE">
              <w:rPr>
                <w:rFonts w:ascii="Times New Roman" w:hAnsi="Times New Roman" w:cs="Times New Roman"/>
                <w:sz w:val="28"/>
                <w:szCs w:val="28"/>
              </w:rPr>
              <w:t>с ограниченными возможностями здоровья образовательная организация обязана выдать на возвратной основе необходимые учебники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762B2" w:rsidRPr="00AE48D2" w:rsidRDefault="00F762B2" w:rsidP="00636F46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F762B2" w:rsidRPr="00AE48D2" w:rsidSect="006C63FB">
      <w:pgSz w:w="16838" w:h="11906" w:orient="landscape"/>
      <w:pgMar w:top="709" w:right="680" w:bottom="85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C43" w:rsidRDefault="00535C43" w:rsidP="00A9079E">
      <w:pPr>
        <w:spacing w:after="0" w:line="240" w:lineRule="auto"/>
      </w:pPr>
      <w:r>
        <w:separator/>
      </w:r>
    </w:p>
  </w:endnote>
  <w:endnote w:type="continuationSeparator" w:id="0">
    <w:p w:rsidR="00535C43" w:rsidRDefault="00535C43" w:rsidP="00A9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0053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50C51" w:rsidRPr="00F10AD1" w:rsidRDefault="00250C51">
        <w:pPr>
          <w:pStyle w:val="a9"/>
          <w:jc w:val="right"/>
          <w:rPr>
            <w:rFonts w:ascii="Times New Roman" w:hAnsi="Times New Roman" w:cs="Times New Roman"/>
          </w:rPr>
        </w:pPr>
        <w:r w:rsidRPr="00F10AD1">
          <w:rPr>
            <w:rFonts w:ascii="Times New Roman" w:hAnsi="Times New Roman" w:cs="Times New Roman"/>
          </w:rPr>
          <w:fldChar w:fldCharType="begin"/>
        </w:r>
        <w:r w:rsidRPr="00F10AD1">
          <w:rPr>
            <w:rFonts w:ascii="Times New Roman" w:hAnsi="Times New Roman" w:cs="Times New Roman"/>
          </w:rPr>
          <w:instrText>PAGE   \* MERGEFORMAT</w:instrText>
        </w:r>
        <w:r w:rsidRPr="00F10AD1">
          <w:rPr>
            <w:rFonts w:ascii="Times New Roman" w:hAnsi="Times New Roman" w:cs="Times New Roman"/>
          </w:rPr>
          <w:fldChar w:fldCharType="separate"/>
        </w:r>
        <w:r w:rsidR="00FD7E46">
          <w:rPr>
            <w:rFonts w:ascii="Times New Roman" w:hAnsi="Times New Roman" w:cs="Times New Roman"/>
            <w:noProof/>
          </w:rPr>
          <w:t>16</w:t>
        </w:r>
        <w:r w:rsidRPr="00F10AD1">
          <w:rPr>
            <w:rFonts w:ascii="Times New Roman" w:hAnsi="Times New Roman" w:cs="Times New Roman"/>
          </w:rPr>
          <w:fldChar w:fldCharType="end"/>
        </w:r>
      </w:p>
    </w:sdtContent>
  </w:sdt>
  <w:p w:rsidR="00250C51" w:rsidRDefault="00250C5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C43" w:rsidRDefault="00535C43" w:rsidP="00A9079E">
      <w:pPr>
        <w:spacing w:after="0" w:line="240" w:lineRule="auto"/>
      </w:pPr>
      <w:r>
        <w:separator/>
      </w:r>
    </w:p>
  </w:footnote>
  <w:footnote w:type="continuationSeparator" w:id="0">
    <w:p w:rsidR="00535C43" w:rsidRDefault="00535C43" w:rsidP="00A9079E">
      <w:pPr>
        <w:spacing w:after="0" w:line="240" w:lineRule="auto"/>
      </w:pPr>
      <w:r>
        <w:continuationSeparator/>
      </w:r>
    </w:p>
  </w:footnote>
  <w:footnote w:id="1">
    <w:p w:rsidR="00250C51" w:rsidRPr="00FB5AF0" w:rsidRDefault="00250C51" w:rsidP="00FB5AF0">
      <w:pPr>
        <w:pStyle w:val="ab"/>
        <w:suppressAutoHyphens/>
        <w:rPr>
          <w:rFonts w:ascii="Times New Roman" w:hAnsi="Times New Roman" w:cs="Times New Roman"/>
        </w:rPr>
      </w:pPr>
      <w:r w:rsidRPr="00FB5AF0">
        <w:rPr>
          <w:rStyle w:val="ad"/>
          <w:rFonts w:ascii="Times New Roman" w:hAnsi="Times New Roman" w:cs="Times New Roman"/>
        </w:rPr>
        <w:footnoteRef/>
      </w:r>
      <w:r w:rsidRPr="00FB5AF0">
        <w:rPr>
          <w:rFonts w:ascii="Times New Roman" w:hAnsi="Times New Roman" w:cs="Times New Roman"/>
        </w:rPr>
        <w:t xml:space="preserve">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</w:t>
      </w:r>
      <w:r>
        <w:rPr>
          <w:rFonts w:ascii="Times New Roman" w:hAnsi="Times New Roman" w:cs="Times New Roman"/>
        </w:rPr>
        <w:t xml:space="preserve"> февраля </w:t>
      </w:r>
      <w:r w:rsidRPr="00FB5AF0">
        <w:rPr>
          <w:rFonts w:ascii="Times New Roman" w:hAnsi="Times New Roman" w:cs="Times New Roman"/>
        </w:rPr>
        <w:t>2010</w:t>
      </w:r>
      <w:r>
        <w:rPr>
          <w:rFonts w:ascii="Times New Roman" w:hAnsi="Times New Roman" w:cs="Times New Roman"/>
        </w:rPr>
        <w:t xml:space="preserve"> г.</w:t>
      </w:r>
      <w:r w:rsidRPr="00FB5A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Pr="00FB5AF0">
        <w:rPr>
          <w:rFonts w:ascii="Times New Roman" w:hAnsi="Times New Roman" w:cs="Times New Roman"/>
        </w:rPr>
        <w:t xml:space="preserve"> 96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B02"/>
    <w:multiLevelType w:val="hybridMultilevel"/>
    <w:tmpl w:val="D7CA0AD0"/>
    <w:lvl w:ilvl="0" w:tplc="46CA4A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2C7AB2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462559D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2F4EFE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D34A94"/>
    <w:multiLevelType w:val="hybridMultilevel"/>
    <w:tmpl w:val="C8F4E5A2"/>
    <w:lvl w:ilvl="0" w:tplc="8B3E2A36">
      <w:start w:val="1"/>
      <w:numFmt w:val="decimal"/>
      <w:lvlText w:val="%1)"/>
      <w:lvlJc w:val="left"/>
      <w:pPr>
        <w:ind w:left="100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15436969"/>
    <w:multiLevelType w:val="hybridMultilevel"/>
    <w:tmpl w:val="0BB80BD6"/>
    <w:lvl w:ilvl="0" w:tplc="529C8294">
      <w:start w:val="1"/>
      <w:numFmt w:val="decimal"/>
      <w:lvlText w:val="%1)"/>
      <w:lvlJc w:val="left"/>
      <w:pPr>
        <w:ind w:left="1455" w:hanging="91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F97276"/>
    <w:multiLevelType w:val="hybridMultilevel"/>
    <w:tmpl w:val="91F01B24"/>
    <w:lvl w:ilvl="0" w:tplc="82128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D61CD5"/>
    <w:multiLevelType w:val="hybridMultilevel"/>
    <w:tmpl w:val="959612F2"/>
    <w:lvl w:ilvl="0" w:tplc="B0B485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F264F8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00F4B"/>
    <w:multiLevelType w:val="hybridMultilevel"/>
    <w:tmpl w:val="A21E0336"/>
    <w:lvl w:ilvl="0" w:tplc="4A3C3ECC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1A560DD4"/>
    <w:multiLevelType w:val="hybridMultilevel"/>
    <w:tmpl w:val="CCE4EF94"/>
    <w:lvl w:ilvl="0" w:tplc="13249B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733C80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93259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277B6402"/>
    <w:multiLevelType w:val="hybridMultilevel"/>
    <w:tmpl w:val="1E46D986"/>
    <w:lvl w:ilvl="0" w:tplc="DEF873A6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9375A02"/>
    <w:multiLevelType w:val="hybridMultilevel"/>
    <w:tmpl w:val="430218E6"/>
    <w:lvl w:ilvl="0" w:tplc="42761CC6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96F3703"/>
    <w:multiLevelType w:val="hybridMultilevel"/>
    <w:tmpl w:val="C5B8B136"/>
    <w:lvl w:ilvl="0" w:tplc="362A5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F9F17F9"/>
    <w:multiLevelType w:val="hybridMultilevel"/>
    <w:tmpl w:val="8B1671C4"/>
    <w:lvl w:ilvl="0" w:tplc="AFC0F08A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39342FF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153453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604A15"/>
    <w:multiLevelType w:val="hybridMultilevel"/>
    <w:tmpl w:val="F3721B0C"/>
    <w:lvl w:ilvl="0" w:tplc="C2AE45EC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6B6FCF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37AA3191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584EF7"/>
    <w:multiLevelType w:val="hybridMultilevel"/>
    <w:tmpl w:val="5DC49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094A37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C42DF8"/>
    <w:multiLevelType w:val="hybridMultilevel"/>
    <w:tmpl w:val="583C8678"/>
    <w:lvl w:ilvl="0" w:tplc="3FBED3BC">
      <w:start w:val="3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CB41C1"/>
    <w:multiLevelType w:val="hybridMultilevel"/>
    <w:tmpl w:val="AE4AECAC"/>
    <w:lvl w:ilvl="0" w:tplc="D682B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2255471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44623180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8701AB"/>
    <w:multiLevelType w:val="hybridMultilevel"/>
    <w:tmpl w:val="6D26AD30"/>
    <w:lvl w:ilvl="0" w:tplc="EFA07A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DAD28D3"/>
    <w:multiLevelType w:val="hybridMultilevel"/>
    <w:tmpl w:val="1A92D080"/>
    <w:lvl w:ilvl="0" w:tplc="333875E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C83470"/>
    <w:multiLevelType w:val="hybridMultilevel"/>
    <w:tmpl w:val="FC0AB936"/>
    <w:lvl w:ilvl="0" w:tplc="7FCACB2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0B459C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A161E9"/>
    <w:multiLevelType w:val="hybridMultilevel"/>
    <w:tmpl w:val="7D64F3FC"/>
    <w:lvl w:ilvl="0" w:tplc="1CD804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6DA2F18"/>
    <w:multiLevelType w:val="hybridMultilevel"/>
    <w:tmpl w:val="D1788DF2"/>
    <w:lvl w:ilvl="0" w:tplc="5AD87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80623C0"/>
    <w:multiLevelType w:val="hybridMultilevel"/>
    <w:tmpl w:val="F892B6A6"/>
    <w:lvl w:ilvl="0" w:tplc="9F4C99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CBC58EC"/>
    <w:multiLevelType w:val="hybridMultilevel"/>
    <w:tmpl w:val="C34CE1A0"/>
    <w:lvl w:ilvl="0" w:tplc="7C9A944C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8F08D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ABA3DC5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8">
    <w:nsid w:val="6C0A7CB6"/>
    <w:multiLevelType w:val="multilevel"/>
    <w:tmpl w:val="FF5AB6B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9254FA5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4D40BF"/>
    <w:multiLevelType w:val="hybridMultilevel"/>
    <w:tmpl w:val="9762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F44366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>
    <w:nsid w:val="7CDD73EA"/>
    <w:multiLevelType w:val="hybridMultilevel"/>
    <w:tmpl w:val="508A4CBA"/>
    <w:lvl w:ilvl="0" w:tplc="DD14C6E8">
      <w:start w:val="30"/>
      <w:numFmt w:val="decimal"/>
      <w:lvlText w:val="%1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35"/>
  </w:num>
  <w:num w:numId="2">
    <w:abstractNumId w:val="7"/>
  </w:num>
  <w:num w:numId="3">
    <w:abstractNumId w:val="40"/>
  </w:num>
  <w:num w:numId="4">
    <w:abstractNumId w:val="33"/>
  </w:num>
  <w:num w:numId="5">
    <w:abstractNumId w:val="20"/>
  </w:num>
  <w:num w:numId="6">
    <w:abstractNumId w:val="23"/>
  </w:num>
  <w:num w:numId="7">
    <w:abstractNumId w:val="32"/>
  </w:num>
  <w:num w:numId="8">
    <w:abstractNumId w:val="25"/>
  </w:num>
  <w:num w:numId="9">
    <w:abstractNumId w:val="14"/>
  </w:num>
  <w:num w:numId="10">
    <w:abstractNumId w:val="15"/>
  </w:num>
  <w:num w:numId="11">
    <w:abstractNumId w:val="26"/>
  </w:num>
  <w:num w:numId="12">
    <w:abstractNumId w:val="2"/>
  </w:num>
  <w:num w:numId="13">
    <w:abstractNumId w:val="3"/>
  </w:num>
  <w:num w:numId="14">
    <w:abstractNumId w:val="27"/>
  </w:num>
  <w:num w:numId="15">
    <w:abstractNumId w:val="21"/>
  </w:num>
  <w:num w:numId="16">
    <w:abstractNumId w:val="37"/>
  </w:num>
  <w:num w:numId="17">
    <w:abstractNumId w:val="1"/>
  </w:num>
  <w:num w:numId="18">
    <w:abstractNumId w:val="41"/>
  </w:num>
  <w:num w:numId="19">
    <w:abstractNumId w:val="12"/>
  </w:num>
  <w:num w:numId="20">
    <w:abstractNumId w:val="22"/>
  </w:num>
  <w:num w:numId="21">
    <w:abstractNumId w:val="8"/>
  </w:num>
  <w:num w:numId="22">
    <w:abstractNumId w:val="29"/>
  </w:num>
  <w:num w:numId="23">
    <w:abstractNumId w:val="24"/>
  </w:num>
  <w:num w:numId="24">
    <w:abstractNumId w:val="38"/>
  </w:num>
  <w:num w:numId="25">
    <w:abstractNumId w:val="42"/>
  </w:num>
  <w:num w:numId="26">
    <w:abstractNumId w:val="4"/>
  </w:num>
  <w:num w:numId="27">
    <w:abstractNumId w:val="11"/>
  </w:num>
  <w:num w:numId="28">
    <w:abstractNumId w:val="36"/>
  </w:num>
  <w:num w:numId="29">
    <w:abstractNumId w:val="19"/>
  </w:num>
  <w:num w:numId="30">
    <w:abstractNumId w:val="18"/>
  </w:num>
  <w:num w:numId="31">
    <w:abstractNumId w:val="39"/>
  </w:num>
  <w:num w:numId="32">
    <w:abstractNumId w:val="17"/>
  </w:num>
  <w:num w:numId="33">
    <w:abstractNumId w:val="31"/>
  </w:num>
  <w:num w:numId="34">
    <w:abstractNumId w:val="9"/>
  </w:num>
  <w:num w:numId="35">
    <w:abstractNumId w:val="5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3"/>
  </w:num>
  <w:num w:numId="43">
    <w:abstractNumId w:val="6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F34"/>
    <w:rsid w:val="0000119B"/>
    <w:rsid w:val="00001C11"/>
    <w:rsid w:val="000022FD"/>
    <w:rsid w:val="00005B46"/>
    <w:rsid w:val="00006163"/>
    <w:rsid w:val="0001085D"/>
    <w:rsid w:val="000122A3"/>
    <w:rsid w:val="00013A6A"/>
    <w:rsid w:val="000144C4"/>
    <w:rsid w:val="00023DDD"/>
    <w:rsid w:val="0002710A"/>
    <w:rsid w:val="00030B05"/>
    <w:rsid w:val="00031E71"/>
    <w:rsid w:val="00032DD5"/>
    <w:rsid w:val="0003394B"/>
    <w:rsid w:val="000345FC"/>
    <w:rsid w:val="00035C61"/>
    <w:rsid w:val="000430D4"/>
    <w:rsid w:val="00045497"/>
    <w:rsid w:val="00047A5B"/>
    <w:rsid w:val="00050EB8"/>
    <w:rsid w:val="00056A1C"/>
    <w:rsid w:val="00057BA3"/>
    <w:rsid w:val="0006171F"/>
    <w:rsid w:val="00062EA7"/>
    <w:rsid w:val="00066469"/>
    <w:rsid w:val="00067C0A"/>
    <w:rsid w:val="00070FA1"/>
    <w:rsid w:val="000737A8"/>
    <w:rsid w:val="000749CB"/>
    <w:rsid w:val="000765B1"/>
    <w:rsid w:val="000769BA"/>
    <w:rsid w:val="00077A71"/>
    <w:rsid w:val="0008081E"/>
    <w:rsid w:val="000825E8"/>
    <w:rsid w:val="0008265D"/>
    <w:rsid w:val="000870BF"/>
    <w:rsid w:val="000933E7"/>
    <w:rsid w:val="000943B1"/>
    <w:rsid w:val="000A0860"/>
    <w:rsid w:val="000A5DF0"/>
    <w:rsid w:val="000A6A43"/>
    <w:rsid w:val="000A6EC4"/>
    <w:rsid w:val="000B0764"/>
    <w:rsid w:val="000B1BAF"/>
    <w:rsid w:val="000B3425"/>
    <w:rsid w:val="000B51AE"/>
    <w:rsid w:val="000B5779"/>
    <w:rsid w:val="000B5F22"/>
    <w:rsid w:val="000B6727"/>
    <w:rsid w:val="000B70F9"/>
    <w:rsid w:val="000B7522"/>
    <w:rsid w:val="000B784C"/>
    <w:rsid w:val="000C1949"/>
    <w:rsid w:val="000D0047"/>
    <w:rsid w:val="000D04CA"/>
    <w:rsid w:val="000D46EB"/>
    <w:rsid w:val="000D6669"/>
    <w:rsid w:val="000D6D4C"/>
    <w:rsid w:val="000E0EA6"/>
    <w:rsid w:val="000E16DE"/>
    <w:rsid w:val="000E2FB0"/>
    <w:rsid w:val="000F039C"/>
    <w:rsid w:val="000F402C"/>
    <w:rsid w:val="000F4397"/>
    <w:rsid w:val="000F516D"/>
    <w:rsid w:val="000F59DE"/>
    <w:rsid w:val="0010063D"/>
    <w:rsid w:val="00102583"/>
    <w:rsid w:val="00120336"/>
    <w:rsid w:val="0012452F"/>
    <w:rsid w:val="00124810"/>
    <w:rsid w:val="00126972"/>
    <w:rsid w:val="00130ABB"/>
    <w:rsid w:val="00131B7C"/>
    <w:rsid w:val="001320AD"/>
    <w:rsid w:val="00132A1A"/>
    <w:rsid w:val="0013549C"/>
    <w:rsid w:val="00135767"/>
    <w:rsid w:val="00136511"/>
    <w:rsid w:val="0014020A"/>
    <w:rsid w:val="0014257A"/>
    <w:rsid w:val="001444EA"/>
    <w:rsid w:val="00147F21"/>
    <w:rsid w:val="0015030E"/>
    <w:rsid w:val="00150383"/>
    <w:rsid w:val="00151837"/>
    <w:rsid w:val="00165485"/>
    <w:rsid w:val="00176CB3"/>
    <w:rsid w:val="00181FC0"/>
    <w:rsid w:val="00182746"/>
    <w:rsid w:val="001835F4"/>
    <w:rsid w:val="00183C51"/>
    <w:rsid w:val="00194B7F"/>
    <w:rsid w:val="00195FC6"/>
    <w:rsid w:val="001A102E"/>
    <w:rsid w:val="001A3630"/>
    <w:rsid w:val="001A5E22"/>
    <w:rsid w:val="001B7033"/>
    <w:rsid w:val="001B7EA4"/>
    <w:rsid w:val="001B7EA5"/>
    <w:rsid w:val="001C1A4E"/>
    <w:rsid w:val="001C20EA"/>
    <w:rsid w:val="001C39D8"/>
    <w:rsid w:val="001C7128"/>
    <w:rsid w:val="001D14AD"/>
    <w:rsid w:val="001D4B10"/>
    <w:rsid w:val="001D4DAC"/>
    <w:rsid w:val="001D6C1C"/>
    <w:rsid w:val="001D7049"/>
    <w:rsid w:val="001D7254"/>
    <w:rsid w:val="001D7F6B"/>
    <w:rsid w:val="001E38EF"/>
    <w:rsid w:val="001E7F35"/>
    <w:rsid w:val="001F10C1"/>
    <w:rsid w:val="001F54C5"/>
    <w:rsid w:val="001F5D1D"/>
    <w:rsid w:val="00200659"/>
    <w:rsid w:val="0020344E"/>
    <w:rsid w:val="00203881"/>
    <w:rsid w:val="002078EC"/>
    <w:rsid w:val="00224A7F"/>
    <w:rsid w:val="00226DDA"/>
    <w:rsid w:val="00227633"/>
    <w:rsid w:val="00232908"/>
    <w:rsid w:val="002362BD"/>
    <w:rsid w:val="002364CD"/>
    <w:rsid w:val="002366AB"/>
    <w:rsid w:val="00246135"/>
    <w:rsid w:val="00250C51"/>
    <w:rsid w:val="00252B21"/>
    <w:rsid w:val="00257CBB"/>
    <w:rsid w:val="00267AE2"/>
    <w:rsid w:val="00273DF5"/>
    <w:rsid w:val="00276B8E"/>
    <w:rsid w:val="0027799C"/>
    <w:rsid w:val="00281C6C"/>
    <w:rsid w:val="00286F13"/>
    <w:rsid w:val="0029086E"/>
    <w:rsid w:val="00293CB9"/>
    <w:rsid w:val="00294A7C"/>
    <w:rsid w:val="00296781"/>
    <w:rsid w:val="002A6E9C"/>
    <w:rsid w:val="002A707E"/>
    <w:rsid w:val="002A779C"/>
    <w:rsid w:val="002B51F9"/>
    <w:rsid w:val="002B748B"/>
    <w:rsid w:val="002B7A96"/>
    <w:rsid w:val="002C0715"/>
    <w:rsid w:val="002C5B6D"/>
    <w:rsid w:val="002D4858"/>
    <w:rsid w:val="002D4FBB"/>
    <w:rsid w:val="002D5D0C"/>
    <w:rsid w:val="002D73AC"/>
    <w:rsid w:val="002E0625"/>
    <w:rsid w:val="002E37EE"/>
    <w:rsid w:val="002E4734"/>
    <w:rsid w:val="002E5F5B"/>
    <w:rsid w:val="002F0896"/>
    <w:rsid w:val="002F2F1B"/>
    <w:rsid w:val="003000F8"/>
    <w:rsid w:val="003019D1"/>
    <w:rsid w:val="003021A9"/>
    <w:rsid w:val="00303283"/>
    <w:rsid w:val="00305895"/>
    <w:rsid w:val="00313392"/>
    <w:rsid w:val="003137B5"/>
    <w:rsid w:val="00313E6A"/>
    <w:rsid w:val="0031532B"/>
    <w:rsid w:val="003154E2"/>
    <w:rsid w:val="003169BC"/>
    <w:rsid w:val="00316EB2"/>
    <w:rsid w:val="0032008B"/>
    <w:rsid w:val="003259DB"/>
    <w:rsid w:val="00325C57"/>
    <w:rsid w:val="003267F8"/>
    <w:rsid w:val="003303FA"/>
    <w:rsid w:val="0033367B"/>
    <w:rsid w:val="003467A0"/>
    <w:rsid w:val="0035047F"/>
    <w:rsid w:val="003525C4"/>
    <w:rsid w:val="003539FE"/>
    <w:rsid w:val="00354C4F"/>
    <w:rsid w:val="00357160"/>
    <w:rsid w:val="00360670"/>
    <w:rsid w:val="00361A9A"/>
    <w:rsid w:val="0036507A"/>
    <w:rsid w:val="0036692F"/>
    <w:rsid w:val="00367F83"/>
    <w:rsid w:val="00370650"/>
    <w:rsid w:val="00376585"/>
    <w:rsid w:val="00380ED6"/>
    <w:rsid w:val="00382003"/>
    <w:rsid w:val="00382561"/>
    <w:rsid w:val="00383D9A"/>
    <w:rsid w:val="00394D4A"/>
    <w:rsid w:val="00395496"/>
    <w:rsid w:val="00397D9C"/>
    <w:rsid w:val="003A060F"/>
    <w:rsid w:val="003A0FBA"/>
    <w:rsid w:val="003A2FF6"/>
    <w:rsid w:val="003A7E69"/>
    <w:rsid w:val="003B0F28"/>
    <w:rsid w:val="003B46F0"/>
    <w:rsid w:val="003B5E2C"/>
    <w:rsid w:val="003C5CA2"/>
    <w:rsid w:val="003C5CF8"/>
    <w:rsid w:val="003D0E9B"/>
    <w:rsid w:val="003D0ECF"/>
    <w:rsid w:val="003D21E1"/>
    <w:rsid w:val="003D4A96"/>
    <w:rsid w:val="003D744C"/>
    <w:rsid w:val="003D7C59"/>
    <w:rsid w:val="003E1DE1"/>
    <w:rsid w:val="003E2BA1"/>
    <w:rsid w:val="003E6353"/>
    <w:rsid w:val="003E7927"/>
    <w:rsid w:val="003F11D9"/>
    <w:rsid w:val="003F413B"/>
    <w:rsid w:val="003F4B01"/>
    <w:rsid w:val="003F5207"/>
    <w:rsid w:val="003F66C5"/>
    <w:rsid w:val="004007B0"/>
    <w:rsid w:val="0040304E"/>
    <w:rsid w:val="00403379"/>
    <w:rsid w:val="00404984"/>
    <w:rsid w:val="00406889"/>
    <w:rsid w:val="00406F6D"/>
    <w:rsid w:val="0041316A"/>
    <w:rsid w:val="00417C88"/>
    <w:rsid w:val="0042104F"/>
    <w:rsid w:val="004231E5"/>
    <w:rsid w:val="00424808"/>
    <w:rsid w:val="004265A9"/>
    <w:rsid w:val="004273F8"/>
    <w:rsid w:val="00437E57"/>
    <w:rsid w:val="00442861"/>
    <w:rsid w:val="0044695C"/>
    <w:rsid w:val="0044790B"/>
    <w:rsid w:val="004507AF"/>
    <w:rsid w:val="0045408A"/>
    <w:rsid w:val="00455A87"/>
    <w:rsid w:val="00457180"/>
    <w:rsid w:val="004620BB"/>
    <w:rsid w:val="00466302"/>
    <w:rsid w:val="00470851"/>
    <w:rsid w:val="00470E63"/>
    <w:rsid w:val="004715B8"/>
    <w:rsid w:val="004716D9"/>
    <w:rsid w:val="00473C29"/>
    <w:rsid w:val="0047724E"/>
    <w:rsid w:val="004873A4"/>
    <w:rsid w:val="00490B0A"/>
    <w:rsid w:val="0049277A"/>
    <w:rsid w:val="004942A0"/>
    <w:rsid w:val="004945F1"/>
    <w:rsid w:val="004A5288"/>
    <w:rsid w:val="004A54A1"/>
    <w:rsid w:val="004A72C4"/>
    <w:rsid w:val="004B050D"/>
    <w:rsid w:val="004B0C5C"/>
    <w:rsid w:val="004B34FA"/>
    <w:rsid w:val="004B4553"/>
    <w:rsid w:val="004C3913"/>
    <w:rsid w:val="004C60FA"/>
    <w:rsid w:val="004C71B6"/>
    <w:rsid w:val="004C7802"/>
    <w:rsid w:val="004D1538"/>
    <w:rsid w:val="004E1E19"/>
    <w:rsid w:val="004E3C8F"/>
    <w:rsid w:val="004F0C8D"/>
    <w:rsid w:val="004F21E2"/>
    <w:rsid w:val="004F3B60"/>
    <w:rsid w:val="004F412B"/>
    <w:rsid w:val="004F4A3E"/>
    <w:rsid w:val="004F4FEC"/>
    <w:rsid w:val="004F61AF"/>
    <w:rsid w:val="004F6337"/>
    <w:rsid w:val="00501977"/>
    <w:rsid w:val="0050559E"/>
    <w:rsid w:val="00512094"/>
    <w:rsid w:val="00514856"/>
    <w:rsid w:val="00515688"/>
    <w:rsid w:val="0051660C"/>
    <w:rsid w:val="00517471"/>
    <w:rsid w:val="0052103E"/>
    <w:rsid w:val="005220E5"/>
    <w:rsid w:val="00524257"/>
    <w:rsid w:val="005253D0"/>
    <w:rsid w:val="005279DB"/>
    <w:rsid w:val="005330DF"/>
    <w:rsid w:val="00533612"/>
    <w:rsid w:val="0053436F"/>
    <w:rsid w:val="00535411"/>
    <w:rsid w:val="00535C43"/>
    <w:rsid w:val="00537791"/>
    <w:rsid w:val="00541156"/>
    <w:rsid w:val="00541DCC"/>
    <w:rsid w:val="005464C2"/>
    <w:rsid w:val="00547D1B"/>
    <w:rsid w:val="00553969"/>
    <w:rsid w:val="005618EC"/>
    <w:rsid w:val="00564E75"/>
    <w:rsid w:val="00565D6C"/>
    <w:rsid w:val="0057130A"/>
    <w:rsid w:val="005752A3"/>
    <w:rsid w:val="00575EFB"/>
    <w:rsid w:val="00577FB2"/>
    <w:rsid w:val="00580AA4"/>
    <w:rsid w:val="00581EE2"/>
    <w:rsid w:val="005849F3"/>
    <w:rsid w:val="00586459"/>
    <w:rsid w:val="00591164"/>
    <w:rsid w:val="00592349"/>
    <w:rsid w:val="005958AB"/>
    <w:rsid w:val="005970E6"/>
    <w:rsid w:val="005A1544"/>
    <w:rsid w:val="005A1ECA"/>
    <w:rsid w:val="005A52D2"/>
    <w:rsid w:val="005A5A27"/>
    <w:rsid w:val="005A768E"/>
    <w:rsid w:val="005B43E8"/>
    <w:rsid w:val="005C1EEC"/>
    <w:rsid w:val="005C336F"/>
    <w:rsid w:val="005C35B8"/>
    <w:rsid w:val="005C39AD"/>
    <w:rsid w:val="005C79AB"/>
    <w:rsid w:val="005D0AF3"/>
    <w:rsid w:val="005D16FF"/>
    <w:rsid w:val="005D2519"/>
    <w:rsid w:val="005E218C"/>
    <w:rsid w:val="005E356C"/>
    <w:rsid w:val="005E6CD5"/>
    <w:rsid w:val="005E78DC"/>
    <w:rsid w:val="005E79C4"/>
    <w:rsid w:val="00600EB8"/>
    <w:rsid w:val="00604574"/>
    <w:rsid w:val="00611957"/>
    <w:rsid w:val="00611C1F"/>
    <w:rsid w:val="00613743"/>
    <w:rsid w:val="00616BD3"/>
    <w:rsid w:val="00622EF4"/>
    <w:rsid w:val="006235F7"/>
    <w:rsid w:val="0062563B"/>
    <w:rsid w:val="00627DC1"/>
    <w:rsid w:val="0063475B"/>
    <w:rsid w:val="00635285"/>
    <w:rsid w:val="00636F46"/>
    <w:rsid w:val="00640245"/>
    <w:rsid w:val="00640EF2"/>
    <w:rsid w:val="00644EDB"/>
    <w:rsid w:val="00647900"/>
    <w:rsid w:val="0065019D"/>
    <w:rsid w:val="00656B80"/>
    <w:rsid w:val="00660B9B"/>
    <w:rsid w:val="00661F5A"/>
    <w:rsid w:val="006621CE"/>
    <w:rsid w:val="0066584B"/>
    <w:rsid w:val="00672963"/>
    <w:rsid w:val="00672CA0"/>
    <w:rsid w:val="0067506F"/>
    <w:rsid w:val="006760B7"/>
    <w:rsid w:val="006819EB"/>
    <w:rsid w:val="00684960"/>
    <w:rsid w:val="00686071"/>
    <w:rsid w:val="00692BA9"/>
    <w:rsid w:val="00697302"/>
    <w:rsid w:val="0069730F"/>
    <w:rsid w:val="006A0741"/>
    <w:rsid w:val="006A22AD"/>
    <w:rsid w:val="006A2C3B"/>
    <w:rsid w:val="006A3AF5"/>
    <w:rsid w:val="006A5C65"/>
    <w:rsid w:val="006A671E"/>
    <w:rsid w:val="006A79C9"/>
    <w:rsid w:val="006B06E9"/>
    <w:rsid w:val="006B3881"/>
    <w:rsid w:val="006B5AF8"/>
    <w:rsid w:val="006C0BE3"/>
    <w:rsid w:val="006C0CFB"/>
    <w:rsid w:val="006C4AF4"/>
    <w:rsid w:val="006C58F7"/>
    <w:rsid w:val="006C5EE1"/>
    <w:rsid w:val="006C63FB"/>
    <w:rsid w:val="006D11D0"/>
    <w:rsid w:val="006D27C2"/>
    <w:rsid w:val="006D59AB"/>
    <w:rsid w:val="006E79A3"/>
    <w:rsid w:val="006F07BB"/>
    <w:rsid w:val="006F11AC"/>
    <w:rsid w:val="006F54D0"/>
    <w:rsid w:val="006F5E98"/>
    <w:rsid w:val="006F5F30"/>
    <w:rsid w:val="006F7211"/>
    <w:rsid w:val="00700D25"/>
    <w:rsid w:val="00702302"/>
    <w:rsid w:val="00703112"/>
    <w:rsid w:val="0071042D"/>
    <w:rsid w:val="00711498"/>
    <w:rsid w:val="00714E70"/>
    <w:rsid w:val="00720179"/>
    <w:rsid w:val="00722079"/>
    <w:rsid w:val="007220DB"/>
    <w:rsid w:val="00725849"/>
    <w:rsid w:val="0072790A"/>
    <w:rsid w:val="00727A34"/>
    <w:rsid w:val="00730B70"/>
    <w:rsid w:val="007324EE"/>
    <w:rsid w:val="0073280C"/>
    <w:rsid w:val="007328E8"/>
    <w:rsid w:val="00734B54"/>
    <w:rsid w:val="00735D9A"/>
    <w:rsid w:val="00741D31"/>
    <w:rsid w:val="00743C99"/>
    <w:rsid w:val="007459F8"/>
    <w:rsid w:val="00746F4D"/>
    <w:rsid w:val="0075166A"/>
    <w:rsid w:val="00757467"/>
    <w:rsid w:val="00757C53"/>
    <w:rsid w:val="00761FD7"/>
    <w:rsid w:val="00770083"/>
    <w:rsid w:val="007707DB"/>
    <w:rsid w:val="00772AD3"/>
    <w:rsid w:val="00774ADA"/>
    <w:rsid w:val="007763E5"/>
    <w:rsid w:val="00777F89"/>
    <w:rsid w:val="00782F10"/>
    <w:rsid w:val="007A06AB"/>
    <w:rsid w:val="007A1881"/>
    <w:rsid w:val="007A465B"/>
    <w:rsid w:val="007A4AE6"/>
    <w:rsid w:val="007A59B7"/>
    <w:rsid w:val="007A6355"/>
    <w:rsid w:val="007A7469"/>
    <w:rsid w:val="007B315D"/>
    <w:rsid w:val="007B4ADB"/>
    <w:rsid w:val="007C0178"/>
    <w:rsid w:val="007C2E90"/>
    <w:rsid w:val="007D42C3"/>
    <w:rsid w:val="007D509E"/>
    <w:rsid w:val="007E109A"/>
    <w:rsid w:val="007E155B"/>
    <w:rsid w:val="007E167B"/>
    <w:rsid w:val="007E1E8C"/>
    <w:rsid w:val="007E53ED"/>
    <w:rsid w:val="007F1274"/>
    <w:rsid w:val="007F48E6"/>
    <w:rsid w:val="007F6777"/>
    <w:rsid w:val="008003C8"/>
    <w:rsid w:val="00803B36"/>
    <w:rsid w:val="00810792"/>
    <w:rsid w:val="00812DF9"/>
    <w:rsid w:val="00812E09"/>
    <w:rsid w:val="00813EB9"/>
    <w:rsid w:val="00817A1F"/>
    <w:rsid w:val="008203DC"/>
    <w:rsid w:val="00823AEF"/>
    <w:rsid w:val="00824DBF"/>
    <w:rsid w:val="00826A73"/>
    <w:rsid w:val="00827E60"/>
    <w:rsid w:val="00836A0F"/>
    <w:rsid w:val="00837775"/>
    <w:rsid w:val="00841C6D"/>
    <w:rsid w:val="008432C3"/>
    <w:rsid w:val="00845B35"/>
    <w:rsid w:val="00845EAB"/>
    <w:rsid w:val="0085024C"/>
    <w:rsid w:val="00851FE8"/>
    <w:rsid w:val="0085507A"/>
    <w:rsid w:val="00855F56"/>
    <w:rsid w:val="00863A34"/>
    <w:rsid w:val="008642DD"/>
    <w:rsid w:val="00867323"/>
    <w:rsid w:val="0087126F"/>
    <w:rsid w:val="008775CA"/>
    <w:rsid w:val="00882393"/>
    <w:rsid w:val="00882F06"/>
    <w:rsid w:val="00891A0C"/>
    <w:rsid w:val="00892DDC"/>
    <w:rsid w:val="008930B6"/>
    <w:rsid w:val="00893464"/>
    <w:rsid w:val="008939C3"/>
    <w:rsid w:val="00895AF3"/>
    <w:rsid w:val="008A52DA"/>
    <w:rsid w:val="008A7368"/>
    <w:rsid w:val="008B0B04"/>
    <w:rsid w:val="008C2506"/>
    <w:rsid w:val="008C7F99"/>
    <w:rsid w:val="008D1990"/>
    <w:rsid w:val="008D1DBC"/>
    <w:rsid w:val="008D33E3"/>
    <w:rsid w:val="008D4EE7"/>
    <w:rsid w:val="008D5CAA"/>
    <w:rsid w:val="008E2722"/>
    <w:rsid w:val="008E2980"/>
    <w:rsid w:val="008F3159"/>
    <w:rsid w:val="00901BA3"/>
    <w:rsid w:val="009038B1"/>
    <w:rsid w:val="0090759A"/>
    <w:rsid w:val="00915B5A"/>
    <w:rsid w:val="00917316"/>
    <w:rsid w:val="009175DE"/>
    <w:rsid w:val="009200E8"/>
    <w:rsid w:val="00921585"/>
    <w:rsid w:val="0092210C"/>
    <w:rsid w:val="00930CDA"/>
    <w:rsid w:val="0093111B"/>
    <w:rsid w:val="00935E14"/>
    <w:rsid w:val="0093736B"/>
    <w:rsid w:val="009425EF"/>
    <w:rsid w:val="00947C62"/>
    <w:rsid w:val="00951381"/>
    <w:rsid w:val="00954A1B"/>
    <w:rsid w:val="00954A77"/>
    <w:rsid w:val="00956A3E"/>
    <w:rsid w:val="00957264"/>
    <w:rsid w:val="009609E2"/>
    <w:rsid w:val="009636D0"/>
    <w:rsid w:val="0096579C"/>
    <w:rsid w:val="00965ED1"/>
    <w:rsid w:val="00966AEA"/>
    <w:rsid w:val="00971FED"/>
    <w:rsid w:val="00975C3F"/>
    <w:rsid w:val="00976174"/>
    <w:rsid w:val="009822C4"/>
    <w:rsid w:val="00983190"/>
    <w:rsid w:val="00985F2F"/>
    <w:rsid w:val="00991F72"/>
    <w:rsid w:val="00993852"/>
    <w:rsid w:val="00994AC9"/>
    <w:rsid w:val="00996D6D"/>
    <w:rsid w:val="009B0102"/>
    <w:rsid w:val="009B06E9"/>
    <w:rsid w:val="009B0F83"/>
    <w:rsid w:val="009B2677"/>
    <w:rsid w:val="009B26E2"/>
    <w:rsid w:val="009B7082"/>
    <w:rsid w:val="009C04E6"/>
    <w:rsid w:val="009C48DC"/>
    <w:rsid w:val="009C5B8E"/>
    <w:rsid w:val="009C6E10"/>
    <w:rsid w:val="009D09FB"/>
    <w:rsid w:val="009D24C8"/>
    <w:rsid w:val="009D603E"/>
    <w:rsid w:val="009E53D9"/>
    <w:rsid w:val="009F6797"/>
    <w:rsid w:val="00A0087B"/>
    <w:rsid w:val="00A00C2D"/>
    <w:rsid w:val="00A020B4"/>
    <w:rsid w:val="00A022D1"/>
    <w:rsid w:val="00A02433"/>
    <w:rsid w:val="00A02ECF"/>
    <w:rsid w:val="00A11347"/>
    <w:rsid w:val="00A13048"/>
    <w:rsid w:val="00A16E93"/>
    <w:rsid w:val="00A2152D"/>
    <w:rsid w:val="00A26F59"/>
    <w:rsid w:val="00A31A12"/>
    <w:rsid w:val="00A32129"/>
    <w:rsid w:val="00A329C1"/>
    <w:rsid w:val="00A36F94"/>
    <w:rsid w:val="00A3750D"/>
    <w:rsid w:val="00A47425"/>
    <w:rsid w:val="00A51D60"/>
    <w:rsid w:val="00A57DBA"/>
    <w:rsid w:val="00A608D9"/>
    <w:rsid w:val="00A659B7"/>
    <w:rsid w:val="00A67A66"/>
    <w:rsid w:val="00A71804"/>
    <w:rsid w:val="00A7305E"/>
    <w:rsid w:val="00A74D0E"/>
    <w:rsid w:val="00A80ECC"/>
    <w:rsid w:val="00A8129E"/>
    <w:rsid w:val="00A83EDD"/>
    <w:rsid w:val="00A84B3F"/>
    <w:rsid w:val="00A86179"/>
    <w:rsid w:val="00A8775A"/>
    <w:rsid w:val="00A9079E"/>
    <w:rsid w:val="00A93B23"/>
    <w:rsid w:val="00A94CB9"/>
    <w:rsid w:val="00AA05A9"/>
    <w:rsid w:val="00AA3971"/>
    <w:rsid w:val="00AA4A06"/>
    <w:rsid w:val="00AB282E"/>
    <w:rsid w:val="00AB5433"/>
    <w:rsid w:val="00AB589F"/>
    <w:rsid w:val="00AC2CF1"/>
    <w:rsid w:val="00AC63BA"/>
    <w:rsid w:val="00AC7853"/>
    <w:rsid w:val="00AD10F8"/>
    <w:rsid w:val="00AD2B70"/>
    <w:rsid w:val="00AD4162"/>
    <w:rsid w:val="00AD684B"/>
    <w:rsid w:val="00AD7C3A"/>
    <w:rsid w:val="00AE1DA9"/>
    <w:rsid w:val="00AE48D2"/>
    <w:rsid w:val="00AE4E75"/>
    <w:rsid w:val="00AE60A5"/>
    <w:rsid w:val="00AF497F"/>
    <w:rsid w:val="00AF6F87"/>
    <w:rsid w:val="00AF758E"/>
    <w:rsid w:val="00AF76E1"/>
    <w:rsid w:val="00B017C1"/>
    <w:rsid w:val="00B04352"/>
    <w:rsid w:val="00B05DC6"/>
    <w:rsid w:val="00B05F78"/>
    <w:rsid w:val="00B06627"/>
    <w:rsid w:val="00B1087D"/>
    <w:rsid w:val="00B12017"/>
    <w:rsid w:val="00B163CE"/>
    <w:rsid w:val="00B2009E"/>
    <w:rsid w:val="00B33AA9"/>
    <w:rsid w:val="00B417D3"/>
    <w:rsid w:val="00B43AC0"/>
    <w:rsid w:val="00B43C0B"/>
    <w:rsid w:val="00B47113"/>
    <w:rsid w:val="00B51D82"/>
    <w:rsid w:val="00B55D17"/>
    <w:rsid w:val="00B629A6"/>
    <w:rsid w:val="00B640F7"/>
    <w:rsid w:val="00B70721"/>
    <w:rsid w:val="00B71CFF"/>
    <w:rsid w:val="00B736E1"/>
    <w:rsid w:val="00B77019"/>
    <w:rsid w:val="00B80B2E"/>
    <w:rsid w:val="00B8187F"/>
    <w:rsid w:val="00B84E46"/>
    <w:rsid w:val="00B86348"/>
    <w:rsid w:val="00B86BE8"/>
    <w:rsid w:val="00B90164"/>
    <w:rsid w:val="00B92E2F"/>
    <w:rsid w:val="00B94E58"/>
    <w:rsid w:val="00B966DB"/>
    <w:rsid w:val="00BA2826"/>
    <w:rsid w:val="00BA4824"/>
    <w:rsid w:val="00BA7BEA"/>
    <w:rsid w:val="00BB440E"/>
    <w:rsid w:val="00BB6CF1"/>
    <w:rsid w:val="00BC4AD5"/>
    <w:rsid w:val="00BD0E0D"/>
    <w:rsid w:val="00BD24C3"/>
    <w:rsid w:val="00BD650F"/>
    <w:rsid w:val="00BE19EB"/>
    <w:rsid w:val="00BE1D2C"/>
    <w:rsid w:val="00BF2690"/>
    <w:rsid w:val="00BF47EB"/>
    <w:rsid w:val="00BF4F4E"/>
    <w:rsid w:val="00C05DD4"/>
    <w:rsid w:val="00C1235D"/>
    <w:rsid w:val="00C12A04"/>
    <w:rsid w:val="00C16A44"/>
    <w:rsid w:val="00C20F36"/>
    <w:rsid w:val="00C22603"/>
    <w:rsid w:val="00C25116"/>
    <w:rsid w:val="00C263C1"/>
    <w:rsid w:val="00C30417"/>
    <w:rsid w:val="00C34005"/>
    <w:rsid w:val="00C3500F"/>
    <w:rsid w:val="00C3557C"/>
    <w:rsid w:val="00C358F0"/>
    <w:rsid w:val="00C37E51"/>
    <w:rsid w:val="00C40A32"/>
    <w:rsid w:val="00C4212A"/>
    <w:rsid w:val="00C4267F"/>
    <w:rsid w:val="00C426C9"/>
    <w:rsid w:val="00C47160"/>
    <w:rsid w:val="00C54875"/>
    <w:rsid w:val="00C5546F"/>
    <w:rsid w:val="00C55F34"/>
    <w:rsid w:val="00C56C18"/>
    <w:rsid w:val="00C60613"/>
    <w:rsid w:val="00C63091"/>
    <w:rsid w:val="00C651A6"/>
    <w:rsid w:val="00C65578"/>
    <w:rsid w:val="00C70843"/>
    <w:rsid w:val="00C76F08"/>
    <w:rsid w:val="00C77322"/>
    <w:rsid w:val="00C81489"/>
    <w:rsid w:val="00C90683"/>
    <w:rsid w:val="00C93B58"/>
    <w:rsid w:val="00C96768"/>
    <w:rsid w:val="00C978A1"/>
    <w:rsid w:val="00CA4B6E"/>
    <w:rsid w:val="00CA5190"/>
    <w:rsid w:val="00CA5EB1"/>
    <w:rsid w:val="00CA75D0"/>
    <w:rsid w:val="00CB1D37"/>
    <w:rsid w:val="00CB7C91"/>
    <w:rsid w:val="00CC102D"/>
    <w:rsid w:val="00CC3F34"/>
    <w:rsid w:val="00CC446F"/>
    <w:rsid w:val="00CC57A5"/>
    <w:rsid w:val="00CD00DC"/>
    <w:rsid w:val="00CD114A"/>
    <w:rsid w:val="00CD1FEF"/>
    <w:rsid w:val="00CD2A01"/>
    <w:rsid w:val="00CD38E8"/>
    <w:rsid w:val="00CD7D48"/>
    <w:rsid w:val="00CE047A"/>
    <w:rsid w:val="00CE400C"/>
    <w:rsid w:val="00CE59CA"/>
    <w:rsid w:val="00CE5F5C"/>
    <w:rsid w:val="00CF0B13"/>
    <w:rsid w:val="00CF2984"/>
    <w:rsid w:val="00D004E1"/>
    <w:rsid w:val="00D0195C"/>
    <w:rsid w:val="00D02364"/>
    <w:rsid w:val="00D05561"/>
    <w:rsid w:val="00D06494"/>
    <w:rsid w:val="00D136CE"/>
    <w:rsid w:val="00D13FCE"/>
    <w:rsid w:val="00D20B4D"/>
    <w:rsid w:val="00D232EF"/>
    <w:rsid w:val="00D32A90"/>
    <w:rsid w:val="00D33B56"/>
    <w:rsid w:val="00D34321"/>
    <w:rsid w:val="00D344FD"/>
    <w:rsid w:val="00D4168E"/>
    <w:rsid w:val="00D42F39"/>
    <w:rsid w:val="00D479E0"/>
    <w:rsid w:val="00D54AB0"/>
    <w:rsid w:val="00D62024"/>
    <w:rsid w:val="00D63DC3"/>
    <w:rsid w:val="00D64E0A"/>
    <w:rsid w:val="00D65EC3"/>
    <w:rsid w:val="00D66619"/>
    <w:rsid w:val="00D6742F"/>
    <w:rsid w:val="00D718AC"/>
    <w:rsid w:val="00D76AE1"/>
    <w:rsid w:val="00D77FD3"/>
    <w:rsid w:val="00D840F3"/>
    <w:rsid w:val="00D878C4"/>
    <w:rsid w:val="00D92B69"/>
    <w:rsid w:val="00DA0EE7"/>
    <w:rsid w:val="00DA2FFB"/>
    <w:rsid w:val="00DA51C6"/>
    <w:rsid w:val="00DA5C5C"/>
    <w:rsid w:val="00DA5E7E"/>
    <w:rsid w:val="00DA6086"/>
    <w:rsid w:val="00DB0E8F"/>
    <w:rsid w:val="00DB16A7"/>
    <w:rsid w:val="00DB5223"/>
    <w:rsid w:val="00DB738E"/>
    <w:rsid w:val="00DC5C1F"/>
    <w:rsid w:val="00DC6097"/>
    <w:rsid w:val="00DC744E"/>
    <w:rsid w:val="00DD6C99"/>
    <w:rsid w:val="00DD6D2C"/>
    <w:rsid w:val="00DD739E"/>
    <w:rsid w:val="00DE0AE9"/>
    <w:rsid w:val="00DE44AC"/>
    <w:rsid w:val="00DF0CCD"/>
    <w:rsid w:val="00DF16EB"/>
    <w:rsid w:val="00DF2178"/>
    <w:rsid w:val="00DF3C09"/>
    <w:rsid w:val="00DF554E"/>
    <w:rsid w:val="00DF5C0E"/>
    <w:rsid w:val="00E00367"/>
    <w:rsid w:val="00E00A80"/>
    <w:rsid w:val="00E10B10"/>
    <w:rsid w:val="00E11539"/>
    <w:rsid w:val="00E12859"/>
    <w:rsid w:val="00E12D50"/>
    <w:rsid w:val="00E14CE2"/>
    <w:rsid w:val="00E169A4"/>
    <w:rsid w:val="00E25B26"/>
    <w:rsid w:val="00E264E4"/>
    <w:rsid w:val="00E32CB2"/>
    <w:rsid w:val="00E338E2"/>
    <w:rsid w:val="00E359E5"/>
    <w:rsid w:val="00E3643E"/>
    <w:rsid w:val="00E45DE3"/>
    <w:rsid w:val="00E460E9"/>
    <w:rsid w:val="00E47CFB"/>
    <w:rsid w:val="00E50EB6"/>
    <w:rsid w:val="00E513E2"/>
    <w:rsid w:val="00E57FA4"/>
    <w:rsid w:val="00E60472"/>
    <w:rsid w:val="00E62FE6"/>
    <w:rsid w:val="00E63D3D"/>
    <w:rsid w:val="00E66987"/>
    <w:rsid w:val="00E678E4"/>
    <w:rsid w:val="00E734B6"/>
    <w:rsid w:val="00E80202"/>
    <w:rsid w:val="00E809BC"/>
    <w:rsid w:val="00E8249D"/>
    <w:rsid w:val="00E84727"/>
    <w:rsid w:val="00E84C27"/>
    <w:rsid w:val="00E860B8"/>
    <w:rsid w:val="00E86848"/>
    <w:rsid w:val="00E90E89"/>
    <w:rsid w:val="00E9338A"/>
    <w:rsid w:val="00EA0C4C"/>
    <w:rsid w:val="00EA463B"/>
    <w:rsid w:val="00EA69C5"/>
    <w:rsid w:val="00EA6DAF"/>
    <w:rsid w:val="00EB0FBF"/>
    <w:rsid w:val="00EB73C7"/>
    <w:rsid w:val="00EB7D10"/>
    <w:rsid w:val="00EC09A9"/>
    <w:rsid w:val="00EC43E9"/>
    <w:rsid w:val="00ED2139"/>
    <w:rsid w:val="00ED244A"/>
    <w:rsid w:val="00ED46EB"/>
    <w:rsid w:val="00ED6012"/>
    <w:rsid w:val="00EE1199"/>
    <w:rsid w:val="00EE4A53"/>
    <w:rsid w:val="00EE5BC7"/>
    <w:rsid w:val="00EE5E1E"/>
    <w:rsid w:val="00EE6B8A"/>
    <w:rsid w:val="00EF2DFB"/>
    <w:rsid w:val="00F0057D"/>
    <w:rsid w:val="00F01972"/>
    <w:rsid w:val="00F061A2"/>
    <w:rsid w:val="00F10A27"/>
    <w:rsid w:val="00F10AD1"/>
    <w:rsid w:val="00F14906"/>
    <w:rsid w:val="00F221A7"/>
    <w:rsid w:val="00F254E9"/>
    <w:rsid w:val="00F30B2F"/>
    <w:rsid w:val="00F330E8"/>
    <w:rsid w:val="00F33229"/>
    <w:rsid w:val="00F35321"/>
    <w:rsid w:val="00F359C9"/>
    <w:rsid w:val="00F373EA"/>
    <w:rsid w:val="00F37C1F"/>
    <w:rsid w:val="00F42BFD"/>
    <w:rsid w:val="00F468FC"/>
    <w:rsid w:val="00F50EDF"/>
    <w:rsid w:val="00F513DF"/>
    <w:rsid w:val="00F52166"/>
    <w:rsid w:val="00F5223E"/>
    <w:rsid w:val="00F54A64"/>
    <w:rsid w:val="00F54F1A"/>
    <w:rsid w:val="00F573A8"/>
    <w:rsid w:val="00F5761B"/>
    <w:rsid w:val="00F57FE1"/>
    <w:rsid w:val="00F60A27"/>
    <w:rsid w:val="00F64938"/>
    <w:rsid w:val="00F66E52"/>
    <w:rsid w:val="00F70430"/>
    <w:rsid w:val="00F71BCA"/>
    <w:rsid w:val="00F74F95"/>
    <w:rsid w:val="00F75655"/>
    <w:rsid w:val="00F762B2"/>
    <w:rsid w:val="00F81DB0"/>
    <w:rsid w:val="00F840D9"/>
    <w:rsid w:val="00F84C9B"/>
    <w:rsid w:val="00F86C94"/>
    <w:rsid w:val="00F924B1"/>
    <w:rsid w:val="00F95DF3"/>
    <w:rsid w:val="00F9664F"/>
    <w:rsid w:val="00FA05DE"/>
    <w:rsid w:val="00FA2BAC"/>
    <w:rsid w:val="00FA57AB"/>
    <w:rsid w:val="00FA601A"/>
    <w:rsid w:val="00FA7693"/>
    <w:rsid w:val="00FB2823"/>
    <w:rsid w:val="00FB5AF0"/>
    <w:rsid w:val="00FB6CD7"/>
    <w:rsid w:val="00FC03F8"/>
    <w:rsid w:val="00FC22B3"/>
    <w:rsid w:val="00FC312E"/>
    <w:rsid w:val="00FC4607"/>
    <w:rsid w:val="00FD374E"/>
    <w:rsid w:val="00FD6245"/>
    <w:rsid w:val="00FD7E46"/>
    <w:rsid w:val="00FE55D8"/>
    <w:rsid w:val="00FE765F"/>
    <w:rsid w:val="00FF2966"/>
    <w:rsid w:val="00F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FB5AF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B5AF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B5A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FB5AF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B5AF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B5A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600"/>
              <a:t>Выявленные</a:t>
            </a:r>
            <a:r>
              <a:rPr lang="ru-RU" sz="1600" baseline="0"/>
              <a:t> в </a:t>
            </a:r>
            <a:r>
              <a:rPr lang="en-US" sz="1600" baseline="0"/>
              <a:t>I</a:t>
            </a:r>
            <a:r>
              <a:rPr lang="ru-RU" sz="1600" baseline="0"/>
              <a:t> полугодии 2016 г. коррупциогенные факторы</a:t>
            </a:r>
            <a:endParaRPr lang="ru-RU" sz="1600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Лист1!$A$2:$A$8</c:f>
              <c:strCache>
                <c:ptCount val="7"/>
                <c:pt idx="0">
                  <c:v>отсутствие или неполнота административных процедур (17%)</c:v>
                </c:pt>
                <c:pt idx="1">
                  <c:v>широта дискреционных полномочий (50%)</c:v>
                </c:pt>
                <c:pt idx="2">
                  <c:v> юридико-лингвистическая неопределенность (5,5%)</c:v>
                </c:pt>
                <c:pt idx="3">
                  <c:v>наличие завышенных требований к лицу… (5,5%)</c:v>
                </c:pt>
                <c:pt idx="4">
                  <c:v>принятие акта за пределами компетенции (5,5%)</c:v>
                </c:pt>
                <c:pt idx="5">
                  <c:v>нормативные коллизии (5,5%)</c:v>
                </c:pt>
                <c:pt idx="6">
                  <c:v>выборочное изменение объема прав (11%)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0.17</c:v>
                </c:pt>
                <c:pt idx="1">
                  <c:v>0.5</c:v>
                </c:pt>
                <c:pt idx="2" formatCode="0.0%">
                  <c:v>5.5E-2</c:v>
                </c:pt>
                <c:pt idx="3" formatCode="0.0%">
                  <c:v>5.5E-2</c:v>
                </c:pt>
                <c:pt idx="4" formatCode="0.0%">
                  <c:v>5.5E-2</c:v>
                </c:pt>
                <c:pt idx="5" formatCode="0.0%">
                  <c:v>5.5E-2</c:v>
                </c:pt>
                <c:pt idx="6">
                  <c:v>0.11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9095688748685593"/>
          <c:y val="0.26401793525809275"/>
          <c:w val="0.39642481598317558"/>
          <c:h val="0.6666466691663541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Коррупциогенные факторы, </a:t>
            </a:r>
          </a:p>
          <a:p>
            <a:pPr>
              <a:defRPr/>
            </a:pPr>
            <a:r>
              <a:rPr lang="ru-RU"/>
              <a:t>выявленные в 2014-2016 годах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широта дискреционных полномочий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</c:v>
                </c:pt>
                <c:pt idx="1">
                  <c:v>7</c:v>
                </c:pt>
                <c:pt idx="2">
                  <c:v>11</c:v>
                </c:pt>
                <c:pt idx="3">
                  <c:v>1</c:v>
                </c:pt>
                <c:pt idx="4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отсутствие или неполнота административных процедур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11</c:v>
                </c:pt>
                <c:pt idx="1">
                  <c:v>5</c:v>
                </c:pt>
                <c:pt idx="2">
                  <c:v>8</c:v>
                </c:pt>
                <c:pt idx="3">
                  <c:v>7</c:v>
                </c:pt>
                <c:pt idx="4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выборочное изменение объема прав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юридико-лингвистическая неопределенность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3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наличие завышенных требований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0">
                  <c:v>4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нормативные коллизии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I полугодие 2014 г.</c:v>
                </c:pt>
                <c:pt idx="1">
                  <c:v>II полугодие 2014 г.</c:v>
                </c:pt>
                <c:pt idx="2">
                  <c:v>I полугодие 2015 г.</c:v>
                </c:pt>
                <c:pt idx="3">
                  <c:v>II полугодие 2015 г.</c:v>
                </c:pt>
                <c:pt idx="4">
                  <c:v>I полугодие 2016 г.</c:v>
                </c:pt>
              </c:strCache>
            </c:strRef>
          </c:cat>
          <c:val>
            <c:numRef>
              <c:f>Лист1!$G$2:$G$6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46565376"/>
        <c:axId val="146575360"/>
      </c:barChart>
      <c:catAx>
        <c:axId val="146565376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46575360"/>
        <c:crosses val="autoZero"/>
        <c:auto val="1"/>
        <c:lblAlgn val="ctr"/>
        <c:lblOffset val="100"/>
        <c:noMultiLvlLbl val="0"/>
      </c:catAx>
      <c:valAx>
        <c:axId val="146575360"/>
        <c:scaling>
          <c:orientation val="minMax"/>
        </c:scaling>
        <c:delete val="0"/>
        <c:axPos val="l"/>
        <c:maj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ru-RU"/>
                  <a:t>количество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465653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2944F-34FD-4942-9FEB-B4E97514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4452</Words>
  <Characters>25383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nefedova</dc:creator>
  <cp:lastModifiedBy>Петкова Христина Йордановна</cp:lastModifiedBy>
  <cp:revision>2</cp:revision>
  <cp:lastPrinted>2016-07-19T13:48:00Z</cp:lastPrinted>
  <dcterms:created xsi:type="dcterms:W3CDTF">2016-07-22T07:27:00Z</dcterms:created>
  <dcterms:modified xsi:type="dcterms:W3CDTF">2016-07-22T07:27:00Z</dcterms:modified>
</cp:coreProperties>
</file>